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color w:val="auto"/>
          <w:sz w:val="56"/>
          <w:szCs w:val="96"/>
        </w:rPr>
      </w:pPr>
      <w:r>
        <w:rPr>
          <w:rFonts w:hint="eastAsia" w:ascii="方正小标宋_GBK" w:hAnsi="方正小标宋_GBK" w:eastAsia="方正小标宋_GBK" w:cs="方正小标宋_GBK"/>
          <w:b/>
          <w:color w:val="auto"/>
          <w:sz w:val="28"/>
          <w:szCs w:val="28"/>
        </w:rPr>
        <w:t xml:space="preserve"> </w:t>
      </w:r>
      <w:r>
        <w:rPr>
          <w:rFonts w:hint="eastAsia" w:ascii="方正小标宋_GBK" w:hAnsi="方正小标宋_GBK" w:eastAsia="方正小标宋_GBK" w:cs="方正小标宋_GBK"/>
          <w:b/>
          <w:color w:val="auto"/>
          <w:sz w:val="56"/>
          <w:szCs w:val="96"/>
        </w:rPr>
        <w:t>重庆缙云山索道有限公司</w:t>
      </w:r>
    </w:p>
    <w:p>
      <w:pPr>
        <w:adjustRightInd w:val="0"/>
        <w:spacing w:line="360" w:lineRule="auto"/>
        <w:ind w:left="1254" w:hanging="1254"/>
        <w:rPr>
          <w:rFonts w:hint="eastAsia" w:ascii="宋体" w:hAnsi="宋体" w:eastAsia="宋体" w:cs="宋体"/>
          <w:b/>
          <w:color w:val="auto"/>
          <w:sz w:val="28"/>
          <w:szCs w:val="28"/>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Cs/>
          <w:color w:val="auto"/>
          <w:spacing w:val="60"/>
          <w:sz w:val="36"/>
          <w:szCs w:val="36"/>
        </w:rPr>
      </w:pPr>
    </w:p>
    <w:p>
      <w:pPr>
        <w:adjustRightInd w:val="0"/>
        <w:snapToGrid w:val="0"/>
        <w:spacing w:line="500" w:lineRule="atLeast"/>
        <w:jc w:val="center"/>
        <w:rPr>
          <w:rFonts w:hint="eastAsia" w:ascii="宋体" w:hAnsi="宋体" w:eastAsia="宋体" w:cs="宋体"/>
          <w:b/>
          <w:bCs/>
          <w:color w:val="auto"/>
          <w:sz w:val="96"/>
          <w:szCs w:val="96"/>
        </w:rPr>
      </w:pPr>
      <w:r>
        <w:rPr>
          <w:rFonts w:hint="eastAsia" w:ascii="宋体" w:hAnsi="宋体" w:eastAsia="宋体" w:cs="宋体"/>
          <w:b/>
          <w:bCs/>
          <w:color w:val="auto"/>
          <w:sz w:val="96"/>
          <w:szCs w:val="96"/>
        </w:rPr>
        <w:t>比 选 文 件</w:t>
      </w:r>
    </w:p>
    <w:p>
      <w:pPr>
        <w:adjustRightInd w:val="0"/>
        <w:snapToGrid w:val="0"/>
        <w:spacing w:line="500" w:lineRule="atLeast"/>
        <w:jc w:val="center"/>
        <w:rPr>
          <w:rFonts w:hint="eastAsia" w:ascii="宋体" w:hAnsi="宋体" w:eastAsia="宋体" w:cs="宋体"/>
          <w:color w:val="auto"/>
          <w:sz w:val="44"/>
        </w:rPr>
      </w:pPr>
    </w:p>
    <w:p>
      <w:pPr>
        <w:adjustRightInd w:val="0"/>
        <w:snapToGrid w:val="0"/>
        <w:spacing w:line="500" w:lineRule="atLeast"/>
        <w:rPr>
          <w:rFonts w:hint="eastAsia" w:ascii="宋体" w:hAnsi="宋体" w:eastAsia="宋体" w:cs="宋体"/>
          <w:bCs/>
          <w:color w:val="auto"/>
          <w:sz w:val="32"/>
          <w:szCs w:val="32"/>
        </w:rPr>
      </w:pPr>
    </w:p>
    <w:p>
      <w:pPr>
        <w:adjustRightInd w:val="0"/>
        <w:snapToGrid w:val="0"/>
        <w:spacing w:line="500" w:lineRule="atLeast"/>
        <w:jc w:val="center"/>
        <w:rPr>
          <w:rFonts w:hint="eastAsia" w:ascii="宋体" w:hAnsi="宋体" w:eastAsia="宋体" w:cs="宋体"/>
          <w:bCs/>
          <w:color w:val="auto"/>
          <w:sz w:val="32"/>
          <w:szCs w:val="32"/>
        </w:rPr>
      </w:pPr>
    </w:p>
    <w:p>
      <w:pPr>
        <w:adjustRightInd w:val="0"/>
        <w:snapToGrid w:val="0"/>
        <w:spacing w:line="500" w:lineRule="atLeast"/>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bookmarkStart w:id="1143" w:name="_GoBack"/>
      <w:bookmarkEnd w:id="1143"/>
    </w:p>
    <w:p>
      <w:pPr>
        <w:pStyle w:val="16"/>
        <w:ind w:firstLine="880"/>
        <w:rPr>
          <w:rFonts w:hint="eastAsia" w:ascii="宋体" w:hAnsi="宋体" w:eastAsia="宋体" w:cs="宋体"/>
          <w:color w:val="auto"/>
          <w:sz w:val="44"/>
        </w:rPr>
      </w:pPr>
    </w:p>
    <w:p>
      <w:pPr>
        <w:pStyle w:val="16"/>
        <w:ind w:firstLine="880"/>
        <w:rPr>
          <w:rFonts w:hint="eastAsia" w:ascii="宋体" w:hAnsi="宋体" w:eastAsia="宋体" w:cs="宋体"/>
          <w:color w:val="auto"/>
          <w:sz w:val="44"/>
        </w:rPr>
      </w:pPr>
    </w:p>
    <w:p>
      <w:pPr>
        <w:pStyle w:val="16"/>
        <w:ind w:firstLine="880"/>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adjustRightInd w:val="0"/>
        <w:snapToGrid w:val="0"/>
        <w:spacing w:line="500" w:lineRule="atLeast"/>
        <w:jc w:val="left"/>
        <w:rPr>
          <w:rFonts w:hint="eastAsia" w:ascii="宋体" w:hAnsi="宋体" w:eastAsia="宋体" w:cs="宋体"/>
          <w:color w:val="auto"/>
          <w:sz w:val="44"/>
        </w:rPr>
      </w:pPr>
    </w:p>
    <w:p>
      <w:pPr>
        <w:adjustRightInd w:val="0"/>
        <w:spacing w:line="360" w:lineRule="auto"/>
        <w:ind w:firstLine="1446" w:firstLineChars="400"/>
        <w:rPr>
          <w:rFonts w:hint="eastAsia" w:ascii="宋体" w:hAnsi="宋体" w:eastAsia="宋体" w:cs="宋体"/>
          <w:color w:val="auto"/>
          <w:sz w:val="36"/>
          <w:szCs w:val="36"/>
          <w:lang w:val="en-US" w:eastAsia="zh-CN"/>
        </w:rPr>
      </w:pPr>
      <w:r>
        <w:rPr>
          <w:rFonts w:hint="eastAsia" w:ascii="宋体" w:hAnsi="宋体" w:eastAsia="宋体" w:cs="宋体"/>
          <w:b/>
          <w:bCs/>
          <w:color w:val="auto"/>
          <w:sz w:val="36"/>
          <w:szCs w:val="36"/>
        </w:rPr>
        <w:t>项目名称：</w:t>
      </w:r>
      <w:r>
        <w:rPr>
          <w:rFonts w:hint="eastAsia" w:ascii="宋体" w:hAnsi="宋体" w:eastAsia="宋体" w:cs="宋体"/>
          <w:b/>
          <w:bCs/>
          <w:color w:val="auto"/>
          <w:sz w:val="36"/>
          <w:szCs w:val="36"/>
          <w:u w:val="single"/>
        </w:rPr>
        <w:t>缙云山索道</w:t>
      </w:r>
      <w:r>
        <w:rPr>
          <w:rFonts w:hint="eastAsia" w:ascii="宋体" w:hAnsi="宋体" w:eastAsia="宋体" w:cs="宋体"/>
          <w:b/>
          <w:bCs/>
          <w:color w:val="auto"/>
          <w:sz w:val="36"/>
          <w:szCs w:val="36"/>
          <w:u w:val="single"/>
          <w:lang w:eastAsia="zh-CN"/>
        </w:rPr>
        <w:t>电气设备改造</w:t>
      </w:r>
    </w:p>
    <w:p>
      <w:pPr>
        <w:adjustRightInd w:val="0"/>
        <w:spacing w:line="360" w:lineRule="auto"/>
        <w:ind w:firstLine="1446" w:firstLineChars="400"/>
        <w:rPr>
          <w:rFonts w:hint="eastAsia" w:ascii="宋体" w:hAnsi="宋体" w:eastAsia="宋体" w:cs="宋体"/>
          <w:b/>
          <w:bCs/>
          <w:color w:val="auto"/>
          <w:sz w:val="36"/>
          <w:szCs w:val="36"/>
        </w:rPr>
      </w:pPr>
      <w:r>
        <w:rPr>
          <w:rFonts w:hint="eastAsia" w:ascii="宋体" w:hAnsi="宋体" w:eastAsia="宋体" w:cs="宋体"/>
          <w:b/>
          <w:bCs/>
          <w:color w:val="auto"/>
          <w:sz w:val="36"/>
          <w:szCs w:val="36"/>
        </w:rPr>
        <w:t>比选人  ：</w:t>
      </w:r>
      <w:r>
        <w:rPr>
          <w:rFonts w:hint="eastAsia" w:ascii="宋体" w:hAnsi="宋体" w:eastAsia="宋体" w:cs="宋体"/>
          <w:b/>
          <w:bCs/>
          <w:color w:val="auto"/>
          <w:sz w:val="36"/>
          <w:szCs w:val="36"/>
          <w:u w:val="single"/>
        </w:rPr>
        <w:t>重庆缙云山索道有限公司（盖章）</w:t>
      </w:r>
      <w:r>
        <w:rPr>
          <w:rFonts w:hint="eastAsia" w:ascii="宋体" w:hAnsi="宋体" w:eastAsia="宋体" w:cs="宋体"/>
          <w:b/>
          <w:bCs/>
          <w:color w:val="auto"/>
          <w:sz w:val="36"/>
          <w:szCs w:val="36"/>
        </w:rPr>
        <w:t xml:space="preserve"> </w:t>
      </w:r>
    </w:p>
    <w:p>
      <w:pPr>
        <w:autoSpaceDE w:val="0"/>
        <w:autoSpaceDN w:val="0"/>
        <w:adjustRightInd w:val="0"/>
        <w:snapToGrid w:val="0"/>
        <w:spacing w:line="360" w:lineRule="auto"/>
        <w:jc w:val="both"/>
        <w:rPr>
          <w:rFonts w:hint="eastAsia" w:ascii="宋体" w:hAnsi="宋体" w:eastAsia="宋体" w:cs="宋体"/>
          <w:b/>
          <w:color w:val="auto"/>
          <w:w w:val="99"/>
          <w:kern w:val="0"/>
          <w:sz w:val="24"/>
          <w:u w:val="single"/>
        </w:rPr>
      </w:pPr>
    </w:p>
    <w:p>
      <w:pPr>
        <w:snapToGrid w:val="0"/>
        <w:spacing w:line="800" w:lineRule="exact"/>
        <w:jc w:val="center"/>
        <w:rPr>
          <w:rFonts w:hint="eastAsia" w:ascii="宋体" w:hAnsi="宋体" w:eastAsia="宋体" w:cs="宋体"/>
          <w:b/>
          <w:color w:val="auto"/>
          <w:sz w:val="30"/>
          <w:szCs w:val="30"/>
          <w:u w:val="single"/>
        </w:rPr>
      </w:pPr>
      <w:r>
        <w:rPr>
          <w:rFonts w:hint="eastAsia" w:ascii="宋体" w:hAnsi="宋体" w:eastAsia="宋体" w:cs="宋体"/>
          <w:b/>
          <w:color w:val="auto"/>
          <w:sz w:val="30"/>
          <w:szCs w:val="30"/>
          <w:u w:val="single"/>
        </w:rPr>
        <w:t>202</w:t>
      </w:r>
      <w:r>
        <w:rPr>
          <w:rFonts w:hint="eastAsia" w:ascii="宋体" w:hAnsi="宋体" w:eastAsia="宋体" w:cs="宋体"/>
          <w:b/>
          <w:color w:val="auto"/>
          <w:sz w:val="30"/>
          <w:szCs w:val="30"/>
          <w:u w:val="single"/>
          <w:lang w:val="en-US" w:eastAsia="zh-CN"/>
        </w:rPr>
        <w:t>3</w:t>
      </w:r>
      <w:r>
        <w:rPr>
          <w:rFonts w:hint="eastAsia" w:ascii="宋体" w:hAnsi="宋体" w:eastAsia="宋体" w:cs="宋体"/>
          <w:b/>
          <w:color w:val="auto"/>
          <w:sz w:val="30"/>
          <w:szCs w:val="30"/>
          <w:u w:val="single"/>
        </w:rPr>
        <w:t>年</w:t>
      </w:r>
      <w:r>
        <w:rPr>
          <w:rFonts w:hint="eastAsia" w:ascii="宋体" w:hAnsi="宋体" w:eastAsia="宋体" w:cs="宋体"/>
          <w:b/>
          <w:color w:val="auto"/>
          <w:sz w:val="30"/>
          <w:szCs w:val="30"/>
          <w:u w:val="single"/>
          <w:lang w:val="en-US" w:eastAsia="zh-CN"/>
        </w:rPr>
        <w:t xml:space="preserve"> </w:t>
      </w:r>
      <w:r>
        <w:rPr>
          <w:rFonts w:hint="eastAsia" w:ascii="宋体" w:hAnsi="宋体" w:cs="宋体"/>
          <w:b/>
          <w:color w:val="auto"/>
          <w:sz w:val="30"/>
          <w:szCs w:val="30"/>
          <w:u w:val="single"/>
          <w:lang w:val="en-US" w:eastAsia="zh-CN"/>
        </w:rPr>
        <w:t>6</w:t>
      </w:r>
      <w:r>
        <w:rPr>
          <w:rFonts w:hint="eastAsia" w:ascii="宋体" w:hAnsi="宋体" w:eastAsia="宋体" w:cs="宋体"/>
          <w:b/>
          <w:color w:val="auto"/>
          <w:sz w:val="30"/>
          <w:szCs w:val="30"/>
          <w:u w:val="single"/>
          <w:lang w:val="en-US" w:eastAsia="zh-CN"/>
        </w:rPr>
        <w:t xml:space="preserve"> </w:t>
      </w:r>
      <w:r>
        <w:rPr>
          <w:rFonts w:hint="eastAsia" w:ascii="宋体" w:hAnsi="宋体" w:eastAsia="宋体" w:cs="宋体"/>
          <w:b/>
          <w:color w:val="auto"/>
          <w:sz w:val="30"/>
          <w:szCs w:val="30"/>
          <w:u w:val="single"/>
        </w:rPr>
        <w:t>月</w:t>
      </w:r>
    </w:p>
    <w:p>
      <w:pPr>
        <w:widowControl/>
        <w:spacing w:line="360" w:lineRule="auto"/>
        <w:jc w:val="left"/>
        <w:rPr>
          <w:rFonts w:hint="eastAsia" w:ascii="宋体" w:hAnsi="宋体" w:eastAsia="宋体" w:cs="宋体"/>
          <w:b/>
          <w:color w:val="auto"/>
          <w:kern w:val="0"/>
          <w:position w:val="-2"/>
          <w:sz w:val="32"/>
          <w:szCs w:val="32"/>
        </w:rPr>
        <w:sectPr>
          <w:pgSz w:w="11907" w:h="16839"/>
          <w:pgMar w:top="1480" w:right="1480" w:bottom="1480" w:left="1480" w:header="720" w:footer="720" w:gutter="0"/>
          <w:pgNumType w:fmt="numberInDash"/>
          <w:cols w:space="720" w:num="1"/>
        </w:sectPr>
      </w:pPr>
    </w:p>
    <w:p>
      <w:pPr>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目　录</w:t>
      </w:r>
    </w:p>
    <w:sdt>
      <w:sdtPr>
        <w:rPr>
          <w:rFonts w:hint="eastAsia" w:ascii="宋体" w:hAnsi="宋体" w:eastAsia="宋体" w:cs="宋体"/>
          <w:color w:val="auto"/>
          <w:sz w:val="28"/>
          <w:szCs w:val="28"/>
          <w:lang w:val="zh-CN"/>
        </w:rPr>
        <w:id w:val="269059330"/>
      </w:sdtPr>
      <w:sdtEndPr>
        <w:rPr>
          <w:rFonts w:hint="eastAsia" w:ascii="宋体" w:hAnsi="宋体" w:eastAsia="宋体" w:cs="宋体"/>
          <w:b/>
          <w:bCs/>
          <w:color w:val="auto"/>
          <w:sz w:val="28"/>
          <w:szCs w:val="28"/>
          <w:lang w:val="zh-CN"/>
        </w:rPr>
      </w:sdtEndPr>
      <w:sdtContent>
        <w:p>
          <w:pPr>
            <w:autoSpaceDE w:val="0"/>
            <w:autoSpaceDN w:val="0"/>
            <w:adjustRightInd w:val="0"/>
            <w:spacing w:line="360" w:lineRule="auto"/>
            <w:jc w:val="center"/>
            <w:rPr>
              <w:rFonts w:hint="eastAsia" w:ascii="宋体" w:hAnsi="宋体" w:eastAsia="宋体" w:cs="宋体"/>
              <w:color w:val="auto"/>
              <w:sz w:val="28"/>
              <w:szCs w:val="28"/>
            </w:rPr>
          </w:pPr>
        </w:p>
        <w:p>
          <w:pPr>
            <w:pStyle w:val="12"/>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"1-2"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"_Toc30495"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第一章  比选公告</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w:t>
          </w:r>
        </w:p>
        <w:p>
          <w:pPr>
            <w:pStyle w:val="12"/>
            <w:tabs>
              <w:tab w:val="right" w:leader="dot" w:pos="9639"/>
            </w:tabs>
            <w:ind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"_Toc5975"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一、比选条件</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4"/>
            <w:tabs>
              <w:tab w:val="right" w:leader="dot" w:pos="9639"/>
            </w:tabs>
            <w:ind w:left="0" w:leftChars="0"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"_Toc14278"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二、项目概况与比选范围</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14"/>
            <w:tabs>
              <w:tab w:val="right" w:leader="dot" w:pos="9639"/>
            </w:tabs>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fldChar w:fldCharType="begin"/>
          </w:r>
          <w:r>
            <w:rPr>
              <w:rFonts w:hint="eastAsia" w:ascii="宋体" w:hAnsi="宋体" w:eastAsia="宋体" w:cs="宋体"/>
              <w:color w:val="auto"/>
              <w:sz w:val="18"/>
              <w:szCs w:val="18"/>
            </w:rPr>
            <w:instrText xml:space="preserve"> HYPERLINK \l "_Toc27111" </w:instrText>
          </w:r>
          <w:r>
            <w:rPr>
              <w:rFonts w:hint="eastAsia" w:ascii="宋体" w:hAnsi="宋体" w:eastAsia="宋体" w:cs="宋体"/>
              <w:color w:val="auto"/>
              <w:sz w:val="18"/>
              <w:szCs w:val="18"/>
            </w:rPr>
            <w:fldChar w:fldCharType="separate"/>
          </w:r>
          <w:r>
            <w:rPr>
              <w:rFonts w:hint="eastAsia" w:ascii="宋体" w:hAnsi="宋体" w:eastAsia="宋体" w:cs="宋体"/>
              <w:bCs/>
              <w:snapToGrid w:val="0"/>
              <w:color w:val="auto"/>
              <w:sz w:val="18"/>
              <w:szCs w:val="18"/>
            </w:rPr>
            <w:t>三、 比选申请人资格要求</w:t>
          </w:r>
          <w:r>
            <w:rPr>
              <w:rFonts w:hint="eastAsia" w:ascii="宋体" w:hAnsi="宋体" w:eastAsia="宋体" w:cs="宋体"/>
              <w:color w:val="auto"/>
              <w:sz w:val="18"/>
              <w:szCs w:val="18"/>
            </w:rPr>
            <w:fldChar w:fldCharType="end"/>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ind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四、比选文件的获取.....................................</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2"/>
            <w:ind w:left="0" w:leftChars="0" w:firstLine="180" w:firstLineChars="100"/>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五、比选申请文件的递交...................................</w:t>
          </w:r>
          <w:r>
            <w:rPr>
              <w:rFonts w:hint="eastAsia" w:ascii="宋体" w:hAnsi="宋体" w:cs="宋体"/>
              <w:color w:val="auto"/>
              <w:sz w:val="18"/>
              <w:szCs w:val="18"/>
              <w:lang w:val="en-US" w:eastAsia="zh-CN"/>
            </w:rPr>
            <w:t>...............</w:t>
          </w:r>
          <w:r>
            <w:rPr>
              <w:rFonts w:hint="eastAsia" w:ascii="宋体" w:hAnsi="宋体" w:eastAsia="宋体" w:cs="宋体"/>
              <w:color w:val="auto"/>
              <w:sz w:val="18"/>
              <w:szCs w:val="18"/>
              <w:lang w:val="en-US" w:eastAsia="zh-CN"/>
            </w:rPr>
            <w:t>................................1</w:t>
          </w:r>
        </w:p>
        <w:p>
          <w:pPr>
            <w:pStyle w:val="3"/>
            <w:ind w:firstLine="180" w:firstLineChars="100"/>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六、发布公告的媒介........................................</w:t>
          </w:r>
          <w:r>
            <w:rPr>
              <w:rFonts w:hint="eastAsia" w:hAnsi="宋体" w:cs="宋体"/>
              <w:color w:val="auto"/>
              <w:sz w:val="18"/>
              <w:szCs w:val="18"/>
              <w:lang w:val="en-US" w:eastAsia="zh-CN"/>
            </w:rPr>
            <w:t>...............</w:t>
          </w:r>
          <w:r>
            <w:rPr>
              <w:rFonts w:hint="eastAsia" w:ascii="宋体" w:hAnsi="宋体" w:eastAsia="宋体" w:cs="宋体"/>
              <w:color w:val="auto"/>
              <w:sz w:val="18"/>
              <w:szCs w:val="18"/>
              <w:lang w:val="en-US" w:eastAsia="zh-CN"/>
            </w:rPr>
            <w:t>...............................</w:t>
          </w:r>
          <w:r>
            <w:rPr>
              <w:rFonts w:hint="eastAsia" w:hAnsi="宋体" w:cs="宋体"/>
              <w:color w:val="auto"/>
              <w:sz w:val="18"/>
              <w:szCs w:val="18"/>
              <w:lang w:val="en-US" w:eastAsia="zh-CN"/>
            </w:rPr>
            <w:t>2</w:t>
          </w:r>
        </w:p>
        <w:p>
          <w:pPr>
            <w:pStyle w:val="3"/>
            <w:ind w:firstLine="180" w:firstLineChars="100"/>
            <w:rPr>
              <w:rFonts w:hint="eastAsia" w:ascii="宋体" w:hAnsi="宋体" w:eastAsia="宋体" w:cs="宋体"/>
              <w:color w:val="auto"/>
              <w:sz w:val="18"/>
              <w:szCs w:val="18"/>
              <w:lang w:val="en-US" w:eastAsia="zh-CN"/>
            </w:rPr>
          </w:pPr>
          <w:r>
            <w:rPr>
              <w:rFonts w:hint="eastAsia" w:hAnsi="宋体" w:cs="宋体"/>
              <w:color w:val="auto"/>
              <w:sz w:val="18"/>
              <w:szCs w:val="18"/>
              <w:lang w:val="en-US" w:eastAsia="zh-CN"/>
            </w:rPr>
            <w:t>七</w:t>
          </w:r>
          <w:r>
            <w:rPr>
              <w:rFonts w:hint="eastAsia" w:ascii="宋体" w:hAnsi="宋体" w:eastAsia="宋体" w:cs="宋体"/>
              <w:color w:val="auto"/>
              <w:sz w:val="18"/>
              <w:szCs w:val="18"/>
              <w:lang w:val="en-US" w:eastAsia="zh-CN"/>
            </w:rPr>
            <w:t>、联系方式...................</w:t>
          </w:r>
          <w:r>
            <w:rPr>
              <w:rFonts w:hint="eastAsia" w:hAnsi="宋体" w:cs="宋体"/>
              <w:color w:val="auto"/>
              <w:sz w:val="18"/>
              <w:szCs w:val="18"/>
              <w:lang w:val="en-US" w:eastAsia="zh-CN"/>
            </w:rPr>
            <w:t>...............</w:t>
          </w:r>
          <w:r>
            <w:rPr>
              <w:rFonts w:hint="eastAsia" w:ascii="宋体" w:hAnsi="宋体" w:eastAsia="宋体" w:cs="宋体"/>
              <w:color w:val="auto"/>
              <w:sz w:val="18"/>
              <w:szCs w:val="18"/>
              <w:lang w:val="en-US" w:eastAsia="zh-CN"/>
            </w:rPr>
            <w:t>..........................................................2</w:t>
          </w:r>
        </w:p>
        <w:p>
          <w:pPr>
            <w:pStyle w:val="12"/>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"_Toc5418"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第二章 比选须知</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................................................................................3</w:t>
          </w:r>
        </w:p>
        <w:p>
          <w:pPr>
            <w:pStyle w:val="12"/>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"_Toc6816"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第三章 比选评选办法（综合评估法</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_Toc6816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1</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3</w:t>
          </w:r>
        </w:p>
        <w:p>
          <w:pPr>
            <w:pStyle w:val="14"/>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"_Toc3241"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1.  评选方法</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6</w:t>
          </w:r>
        </w:p>
        <w:p>
          <w:pPr>
            <w:pStyle w:val="14"/>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"_Toc30594"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2.  评审标准</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_Toc30594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1</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cs="宋体"/>
              <w:color w:val="auto"/>
              <w:sz w:val="20"/>
              <w:szCs w:val="20"/>
              <w:lang w:val="en-US" w:eastAsia="zh-CN"/>
            </w:rPr>
            <w:t>6</w:t>
          </w:r>
        </w:p>
        <w:p>
          <w:pPr>
            <w:pStyle w:val="14"/>
            <w:tabs>
              <w:tab w:val="right" w:leader="dot" w:pos="9639"/>
            </w:tabs>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"_Toc20190"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  评选程序</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w:t>
          </w:r>
          <w:r>
            <w:rPr>
              <w:rFonts w:hint="eastAsia" w:ascii="宋体" w:hAnsi="宋体" w:cs="宋体"/>
              <w:color w:val="auto"/>
              <w:sz w:val="20"/>
              <w:szCs w:val="20"/>
              <w:lang w:val="en-US" w:eastAsia="zh-CN"/>
            </w:rPr>
            <w:t>6</w:t>
          </w:r>
        </w:p>
        <w:p>
          <w:pPr>
            <w:pStyle w:val="12"/>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"_Toc20721"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第四章 合同</w:t>
          </w:r>
          <w:r>
            <w:rPr>
              <w:rFonts w:hint="eastAsia" w:ascii="宋体" w:hAnsi="宋体" w:eastAsia="宋体" w:cs="宋体"/>
              <w:color w:val="auto"/>
              <w:sz w:val="20"/>
              <w:szCs w:val="20"/>
              <w:lang w:val="en-US" w:eastAsia="zh-CN"/>
            </w:rPr>
            <w:t>.</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..................................................................................19</w:t>
          </w:r>
        </w:p>
        <w:p>
          <w:pPr>
            <w:pStyle w:val="12"/>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"_Toc18328"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第五章 比选申请文件格式</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_Toc18328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2</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2</w:t>
          </w:r>
        </w:p>
        <w:p>
          <w:pPr>
            <w:pStyle w:val="14"/>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"_Toc1841"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一、竞选函部分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_Toc1841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2</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5</w:t>
          </w:r>
        </w:p>
        <w:p>
          <w:pPr>
            <w:pStyle w:val="14"/>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"_Toc20269"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二、资格审查资料</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_Toc20269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w:t>
          </w:r>
        </w:p>
        <w:p>
          <w:pPr>
            <w:pStyle w:val="14"/>
            <w:tabs>
              <w:tab w:val="right" w:leader="dot" w:pos="9639"/>
            </w:tabs>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"_Toc20114"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三、商务部分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_Toc20114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3</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6</w:t>
          </w:r>
        </w:p>
        <w:p>
          <w:pPr>
            <w:pStyle w:val="14"/>
            <w:tabs>
              <w:tab w:val="right" w:leader="dot" w:pos="9639"/>
            </w:tabs>
            <w:rPr>
              <w:rFonts w:hint="eastAsia" w:ascii="宋体" w:hAnsi="宋体" w:eastAsia="宋体" w:cs="宋体"/>
              <w:color w:val="auto"/>
              <w:sz w:val="28"/>
              <w:szCs w:val="28"/>
              <w:lang w:val="en-US" w:eastAsia="zh-CN"/>
            </w:rPr>
          </w:pP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HYPERLINK \l "_Toc18245"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四、技术服务部分</w:t>
          </w:r>
          <w:r>
            <w:rPr>
              <w:rFonts w:hint="eastAsia" w:ascii="宋体" w:hAnsi="宋体" w:eastAsia="宋体" w:cs="宋体"/>
              <w:color w:val="auto"/>
              <w:sz w:val="20"/>
              <w:szCs w:val="20"/>
            </w:rPr>
            <w:tab/>
          </w:r>
          <w:r>
            <w:rPr>
              <w:rFonts w:hint="eastAsia" w:ascii="宋体" w:hAnsi="宋体" w:eastAsia="宋体" w:cs="宋体"/>
              <w:color w:val="auto"/>
              <w:sz w:val="20"/>
              <w:szCs w:val="20"/>
            </w:rPr>
            <w:fldChar w:fldCharType="begin"/>
          </w:r>
          <w:r>
            <w:rPr>
              <w:rFonts w:hint="eastAsia" w:ascii="宋体" w:hAnsi="宋体" w:eastAsia="宋体" w:cs="宋体"/>
              <w:color w:val="auto"/>
              <w:sz w:val="20"/>
              <w:szCs w:val="20"/>
            </w:rPr>
            <w:instrText xml:space="preserve"> PAGEREF _Toc18245 \h </w:instrText>
          </w:r>
          <w:r>
            <w:rPr>
              <w:rFonts w:hint="eastAsia" w:ascii="宋体" w:hAnsi="宋体" w:eastAsia="宋体" w:cs="宋体"/>
              <w:color w:val="auto"/>
              <w:sz w:val="20"/>
              <w:szCs w:val="20"/>
            </w:rPr>
            <w:fldChar w:fldCharType="separate"/>
          </w:r>
          <w:r>
            <w:rPr>
              <w:rFonts w:hint="eastAsia" w:ascii="宋体" w:hAnsi="宋体" w:eastAsia="宋体" w:cs="宋体"/>
              <w:color w:val="auto"/>
              <w:sz w:val="20"/>
              <w:szCs w:val="20"/>
            </w:rPr>
            <w:t>4</w:t>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rPr>
            <w:fldChar w:fldCharType="end"/>
          </w:r>
          <w:r>
            <w:rPr>
              <w:rFonts w:hint="eastAsia" w:ascii="宋体" w:hAnsi="宋体" w:eastAsia="宋体" w:cs="宋体"/>
              <w:color w:val="auto"/>
              <w:sz w:val="20"/>
              <w:szCs w:val="20"/>
              <w:lang w:val="en-US" w:eastAsia="zh-CN"/>
            </w:rPr>
            <w:t>1</w:t>
          </w:r>
        </w:p>
        <w:p>
          <w:pPr>
            <w:spacing w:line="360" w:lineRule="auto"/>
            <w:rPr>
              <w:rFonts w:hint="eastAsia" w:ascii="宋体" w:hAnsi="宋体" w:eastAsia="宋体" w:cs="宋体"/>
              <w:color w:val="auto"/>
            </w:rPr>
          </w:pPr>
          <w:r>
            <w:rPr>
              <w:rFonts w:hint="eastAsia" w:ascii="宋体" w:hAnsi="宋体" w:eastAsia="宋体" w:cs="宋体"/>
              <w:color w:val="auto"/>
              <w:sz w:val="28"/>
              <w:szCs w:val="28"/>
            </w:rPr>
            <w:fldChar w:fldCharType="end"/>
          </w:r>
        </w:p>
      </w:sdtContent>
    </w:sdt>
    <w:p>
      <w:pPr>
        <w:autoSpaceDE w:val="0"/>
        <w:autoSpaceDN w:val="0"/>
        <w:adjustRightInd w:val="0"/>
        <w:snapToGrid w:val="0"/>
        <w:spacing w:line="360" w:lineRule="auto"/>
        <w:jc w:val="center"/>
        <w:rPr>
          <w:rFonts w:hint="eastAsia" w:ascii="宋体" w:hAnsi="宋体" w:eastAsia="宋体" w:cs="宋体"/>
          <w:b/>
          <w:color w:val="auto"/>
          <w:kern w:val="0"/>
          <w:sz w:val="32"/>
          <w:szCs w:val="32"/>
        </w:rPr>
      </w:pPr>
    </w:p>
    <w:p>
      <w:pPr>
        <w:pStyle w:val="4"/>
        <w:rPr>
          <w:rFonts w:hint="eastAsia" w:ascii="宋体" w:hAnsi="宋体" w:eastAsia="宋体" w:cs="宋体"/>
          <w:color w:val="auto"/>
        </w:rPr>
        <w:sectPr>
          <w:headerReference r:id="rId3" w:type="default"/>
          <w:footerReference r:id="rId4" w:type="default"/>
          <w:pgSz w:w="11907" w:h="16839"/>
          <w:pgMar w:top="1134" w:right="1134" w:bottom="1134" w:left="1134" w:header="567" w:footer="567" w:gutter="0"/>
          <w:cols w:space="720" w:num="1"/>
        </w:sectPr>
      </w:pPr>
      <w:bookmarkStart w:id="0" w:name="_Toc13030"/>
      <w:bookmarkStart w:id="1" w:name="_Toc287607727"/>
      <w:bookmarkStart w:id="2" w:name="_Toc517196583"/>
      <w:bookmarkStart w:id="3" w:name="_Toc277082535"/>
      <w:bookmarkStart w:id="4" w:name="_Toc224103298"/>
      <w:bookmarkStart w:id="5" w:name="_Toc28743"/>
    </w:p>
    <w:p>
      <w:pPr>
        <w:pStyle w:val="4"/>
        <w:rPr>
          <w:rFonts w:hint="eastAsia" w:ascii="宋体" w:hAnsi="宋体" w:eastAsia="宋体" w:cs="宋体"/>
          <w:color w:val="auto"/>
        </w:rPr>
      </w:pPr>
      <w:bookmarkStart w:id="6" w:name="_Toc12594"/>
      <w:bookmarkStart w:id="7" w:name="_Toc21054"/>
      <w:bookmarkStart w:id="8" w:name="_Toc32340"/>
      <w:bookmarkStart w:id="9" w:name="_Toc23747"/>
      <w:bookmarkStart w:id="10" w:name="_Toc7790"/>
      <w:bookmarkStart w:id="11" w:name="_Toc7679"/>
      <w:bookmarkStart w:id="12" w:name="_Toc19047"/>
      <w:bookmarkStart w:id="13" w:name="_Toc30495"/>
      <w:bookmarkStart w:id="14" w:name="_Toc17459"/>
      <w:r>
        <w:rPr>
          <w:rFonts w:hint="eastAsia" w:ascii="宋体" w:hAnsi="宋体" w:eastAsia="宋体" w:cs="宋体"/>
          <w:color w:val="auto"/>
        </w:rPr>
        <w:t>第一章  比选公告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5"/>
        <w:spacing w:before="0" w:after="0" w:line="360" w:lineRule="auto"/>
        <w:ind w:left="0" w:firstLine="0"/>
        <w:rPr>
          <w:rFonts w:hint="eastAsia" w:ascii="宋体" w:hAnsi="宋体" w:eastAsia="宋体" w:cs="宋体"/>
          <w:bCs/>
          <w:snapToGrid w:val="0"/>
          <w:color w:val="auto"/>
          <w:sz w:val="24"/>
          <w:szCs w:val="24"/>
        </w:rPr>
      </w:pPr>
      <w:bookmarkStart w:id="15" w:name="_Toc29011"/>
      <w:bookmarkStart w:id="16" w:name="_Toc8563"/>
      <w:bookmarkStart w:id="17" w:name="_Toc6322"/>
      <w:bookmarkStart w:id="18" w:name="_Toc277082536"/>
      <w:bookmarkStart w:id="19" w:name="_Toc5381"/>
      <w:bookmarkStart w:id="20" w:name="_Toc9847"/>
      <w:bookmarkStart w:id="21" w:name="_Toc2973"/>
      <w:bookmarkStart w:id="22" w:name="_Toc27706"/>
      <w:bookmarkStart w:id="23" w:name="_Toc16906"/>
      <w:bookmarkStart w:id="24" w:name="_Toc224103299"/>
      <w:bookmarkStart w:id="25" w:name="_Toc287607728"/>
      <w:bookmarkStart w:id="26" w:name="_Toc200359238"/>
      <w:bookmarkStart w:id="27" w:name="_Toc26757"/>
      <w:bookmarkStart w:id="28" w:name="_Toc200359427"/>
      <w:bookmarkStart w:id="29" w:name="_Toc7329"/>
      <w:bookmarkStart w:id="30" w:name="_Toc5975"/>
      <w:r>
        <w:rPr>
          <w:rFonts w:hint="eastAsia" w:ascii="宋体" w:hAnsi="宋体" w:eastAsia="宋体" w:cs="宋体"/>
          <w:bCs/>
          <w:snapToGrid w:val="0"/>
          <w:color w:val="auto"/>
          <w:sz w:val="24"/>
          <w:szCs w:val="24"/>
        </w:rPr>
        <w:t>一、比选条件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position w:val="-2"/>
          <w:sz w:val="21"/>
          <w:szCs w:val="21"/>
        </w:rPr>
      </w:pPr>
      <w:bookmarkStart w:id="31" w:name="_Toc200359239"/>
      <w:bookmarkStart w:id="32" w:name="_Toc224103300"/>
      <w:bookmarkStart w:id="33" w:name="_Toc200359428"/>
      <w:bookmarkStart w:id="34" w:name="_Toc287607729"/>
      <w:bookmarkStart w:id="35" w:name="_Toc277082537"/>
      <w:r>
        <w:rPr>
          <w:rFonts w:hint="eastAsia" w:ascii="宋体" w:hAnsi="宋体" w:eastAsia="宋体" w:cs="宋体"/>
          <w:snapToGrid w:val="0"/>
          <w:color w:val="auto"/>
          <w:kern w:val="0"/>
          <w:position w:val="-2"/>
          <w:sz w:val="21"/>
          <w:szCs w:val="21"/>
        </w:rPr>
        <w:t>本比选项目缙云山索道</w:t>
      </w:r>
      <w:r>
        <w:rPr>
          <w:rFonts w:hint="eastAsia" w:ascii="宋体" w:hAnsi="宋体" w:eastAsia="宋体" w:cs="宋体"/>
          <w:snapToGrid w:val="0"/>
          <w:color w:val="auto"/>
          <w:kern w:val="0"/>
          <w:position w:val="-2"/>
          <w:sz w:val="21"/>
          <w:szCs w:val="21"/>
          <w:lang w:eastAsia="zh-CN"/>
        </w:rPr>
        <w:t>电气设备改造</w:t>
      </w:r>
      <w:r>
        <w:rPr>
          <w:rFonts w:hint="eastAsia" w:ascii="宋体" w:hAnsi="宋体" w:eastAsia="宋体" w:cs="宋体"/>
          <w:snapToGrid w:val="0"/>
          <w:color w:val="auto"/>
          <w:kern w:val="0"/>
          <w:position w:val="-2"/>
          <w:sz w:val="21"/>
          <w:szCs w:val="21"/>
        </w:rPr>
        <w:t>，项目业主为重庆缙云山索道有限公司，建设资金来源为企业自筹资金，</w:t>
      </w:r>
      <w:r>
        <w:rPr>
          <w:rFonts w:hint="eastAsia" w:ascii="宋体" w:hAnsi="宋体" w:eastAsia="宋体" w:cs="宋体"/>
          <w:b w:val="0"/>
          <w:bCs w:val="0"/>
          <w:snapToGrid w:val="0"/>
          <w:color w:val="auto"/>
          <w:kern w:val="0"/>
          <w:position w:val="-2"/>
          <w:sz w:val="21"/>
          <w:szCs w:val="21"/>
        </w:rPr>
        <w:t>项目出资比例为</w:t>
      </w:r>
      <w:r>
        <w:rPr>
          <w:rFonts w:hint="eastAsia" w:ascii="宋体" w:hAnsi="宋体" w:eastAsia="宋体" w:cs="宋体"/>
          <w:b w:val="0"/>
          <w:bCs w:val="0"/>
          <w:snapToGrid w:val="0"/>
          <w:color w:val="auto"/>
          <w:kern w:val="0"/>
          <w:position w:val="-2"/>
          <w:sz w:val="21"/>
          <w:szCs w:val="21"/>
          <w:u w:val="single"/>
        </w:rPr>
        <w:t>100%</w:t>
      </w:r>
      <w:r>
        <w:rPr>
          <w:rFonts w:hint="eastAsia" w:ascii="宋体" w:hAnsi="宋体" w:eastAsia="宋体" w:cs="宋体"/>
          <w:b w:val="0"/>
          <w:bCs w:val="0"/>
          <w:snapToGrid w:val="0"/>
          <w:color w:val="auto"/>
          <w:kern w:val="0"/>
          <w:position w:val="-2"/>
          <w:sz w:val="21"/>
          <w:szCs w:val="21"/>
        </w:rPr>
        <w:t>，</w:t>
      </w:r>
      <w:r>
        <w:rPr>
          <w:rFonts w:hint="eastAsia" w:ascii="宋体" w:hAnsi="宋体" w:eastAsia="宋体" w:cs="宋体"/>
          <w:snapToGrid w:val="0"/>
          <w:color w:val="auto"/>
          <w:kern w:val="0"/>
          <w:position w:val="-2"/>
          <w:sz w:val="21"/>
          <w:szCs w:val="21"/>
        </w:rPr>
        <w:t>比选人为重庆缙云山索道有限公司。项目已具备比选条件，现对缙云山索道</w:t>
      </w:r>
      <w:r>
        <w:rPr>
          <w:rFonts w:hint="eastAsia" w:ascii="宋体" w:hAnsi="宋体" w:eastAsia="宋体" w:cs="宋体"/>
          <w:snapToGrid w:val="0"/>
          <w:color w:val="auto"/>
          <w:kern w:val="0"/>
          <w:position w:val="-2"/>
          <w:sz w:val="21"/>
          <w:szCs w:val="21"/>
          <w:lang w:eastAsia="zh-CN"/>
        </w:rPr>
        <w:t>电气设备改造项目</w:t>
      </w:r>
      <w:r>
        <w:rPr>
          <w:rFonts w:hint="eastAsia" w:ascii="宋体" w:hAnsi="宋体" w:eastAsia="宋体" w:cs="宋体"/>
          <w:snapToGrid w:val="0"/>
          <w:color w:val="auto"/>
          <w:kern w:val="0"/>
          <w:position w:val="-2"/>
          <w:sz w:val="21"/>
          <w:szCs w:val="21"/>
        </w:rPr>
        <w:t>进行公开比选。</w:t>
      </w:r>
    </w:p>
    <w:p>
      <w:pPr>
        <w:pStyle w:val="5"/>
        <w:numPr>
          <w:ilvl w:val="0"/>
          <w:numId w:val="1"/>
        </w:numPr>
        <w:spacing w:before="0" w:after="0" w:line="360" w:lineRule="auto"/>
        <w:ind w:left="0" w:firstLine="0"/>
        <w:rPr>
          <w:rFonts w:hint="eastAsia" w:ascii="宋体" w:hAnsi="宋体" w:eastAsia="宋体" w:cs="宋体"/>
          <w:snapToGrid w:val="0"/>
          <w:color w:val="auto"/>
          <w:kern w:val="0"/>
          <w:position w:val="-2"/>
          <w:sz w:val="24"/>
          <w:szCs w:val="24"/>
        </w:rPr>
      </w:pPr>
      <w:bookmarkStart w:id="36" w:name="_Toc4507"/>
      <w:bookmarkStart w:id="37" w:name="_Toc11591"/>
      <w:bookmarkStart w:id="38" w:name="_Toc14278"/>
      <w:bookmarkStart w:id="39" w:name="_Toc5377"/>
      <w:bookmarkStart w:id="40" w:name="_Toc17929"/>
      <w:bookmarkStart w:id="41" w:name="_Toc30219"/>
      <w:bookmarkStart w:id="42" w:name="_Toc13537"/>
      <w:bookmarkStart w:id="43" w:name="_Toc3857"/>
      <w:bookmarkStart w:id="44" w:name="_Toc16965"/>
      <w:bookmarkStart w:id="45" w:name="_Toc15083"/>
      <w:bookmarkStart w:id="46" w:name="_Toc18122"/>
      <w:r>
        <w:rPr>
          <w:rFonts w:hint="eastAsia" w:ascii="宋体" w:hAnsi="宋体" w:eastAsia="宋体" w:cs="宋体"/>
          <w:bCs/>
          <w:snapToGrid w:val="0"/>
          <w:color w:val="auto"/>
          <w:sz w:val="24"/>
          <w:szCs w:val="24"/>
        </w:rPr>
        <w:t>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Start w:id="47" w:name="_Toc277082538"/>
      <w:bookmarkStart w:id="48" w:name="_Toc200359240"/>
      <w:bookmarkStart w:id="49" w:name="_Toc224103301"/>
      <w:bookmarkStart w:id="50" w:name="_Toc200359429"/>
      <w:bookmarkStart w:id="51" w:name="_Toc287607730"/>
    </w:p>
    <w:p>
      <w:pPr>
        <w:pStyle w:val="5"/>
        <w:numPr>
          <w:ilvl w:val="0"/>
          <w:numId w:val="0"/>
        </w:numPr>
        <w:spacing w:before="0" w:after="0" w:line="360" w:lineRule="auto"/>
        <w:ind w:leftChars="0" w:firstLine="420" w:firstLineChars="200"/>
        <w:rPr>
          <w:rFonts w:hint="eastAsia" w:ascii="宋体" w:hAnsi="宋体" w:eastAsia="宋体" w:cs="宋体"/>
          <w:b w:val="0"/>
          <w:bCs/>
          <w:snapToGrid w:val="0"/>
          <w:color w:val="auto"/>
          <w:kern w:val="0"/>
          <w:position w:val="-2"/>
          <w:sz w:val="21"/>
          <w:szCs w:val="21"/>
          <w:lang w:val="en-US" w:eastAsia="zh-CN"/>
        </w:rPr>
      </w:pPr>
      <w:r>
        <w:rPr>
          <w:rFonts w:hint="eastAsia" w:ascii="宋体" w:hAnsi="宋体" w:eastAsia="宋体" w:cs="宋体"/>
          <w:b w:val="0"/>
          <w:bCs/>
          <w:snapToGrid w:val="0"/>
          <w:color w:val="auto"/>
          <w:kern w:val="0"/>
          <w:position w:val="-2"/>
          <w:sz w:val="21"/>
          <w:szCs w:val="21"/>
        </w:rPr>
        <w:t>1．</w:t>
      </w:r>
      <w:r>
        <w:rPr>
          <w:rFonts w:hint="eastAsia" w:ascii="宋体" w:hAnsi="宋体" w:eastAsia="宋体" w:cs="宋体"/>
          <w:b w:val="0"/>
          <w:bCs/>
          <w:snapToGrid w:val="0"/>
          <w:color w:val="auto"/>
          <w:kern w:val="0"/>
          <w:position w:val="-2"/>
          <w:sz w:val="21"/>
          <w:szCs w:val="21"/>
          <w:lang w:eastAsia="zh-CN"/>
        </w:rPr>
        <w:t>改造</w:t>
      </w:r>
      <w:r>
        <w:rPr>
          <w:rFonts w:hint="eastAsia" w:ascii="宋体" w:hAnsi="宋体" w:eastAsia="宋体" w:cs="宋体"/>
          <w:b w:val="0"/>
          <w:bCs/>
          <w:snapToGrid w:val="0"/>
          <w:color w:val="auto"/>
          <w:kern w:val="0"/>
          <w:position w:val="-2"/>
          <w:sz w:val="21"/>
          <w:szCs w:val="21"/>
        </w:rPr>
        <w:t>地点：重庆市</w:t>
      </w:r>
      <w:r>
        <w:rPr>
          <w:rFonts w:hint="eastAsia" w:ascii="宋体" w:hAnsi="宋体" w:eastAsia="宋体" w:cs="宋体"/>
          <w:b w:val="0"/>
          <w:bCs/>
          <w:snapToGrid w:val="0"/>
          <w:color w:val="auto"/>
          <w:kern w:val="0"/>
          <w:position w:val="-2"/>
          <w:sz w:val="21"/>
          <w:szCs w:val="21"/>
          <w:lang w:eastAsia="zh-CN"/>
        </w:rPr>
        <w:t>北碚区</w:t>
      </w:r>
      <w:r>
        <w:rPr>
          <w:rFonts w:hint="eastAsia" w:ascii="宋体" w:hAnsi="宋体" w:eastAsia="宋体" w:cs="宋体"/>
          <w:b w:val="0"/>
          <w:bCs/>
          <w:snapToGrid w:val="0"/>
          <w:color w:val="auto"/>
          <w:kern w:val="0"/>
          <w:position w:val="-2"/>
          <w:sz w:val="21"/>
          <w:szCs w:val="21"/>
        </w:rPr>
        <w:t>缙云</w:t>
      </w:r>
      <w:r>
        <w:rPr>
          <w:rFonts w:hint="eastAsia" w:ascii="宋体" w:hAnsi="宋体" w:eastAsia="宋体" w:cs="宋体"/>
          <w:b w:val="0"/>
          <w:bCs/>
          <w:snapToGrid w:val="0"/>
          <w:color w:val="auto"/>
          <w:kern w:val="0"/>
          <w:position w:val="-2"/>
          <w:sz w:val="21"/>
          <w:szCs w:val="21"/>
          <w:lang w:eastAsia="zh-CN"/>
        </w:rPr>
        <w:t>路</w:t>
      </w:r>
      <w:r>
        <w:rPr>
          <w:rFonts w:hint="eastAsia" w:ascii="宋体" w:hAnsi="宋体" w:eastAsia="宋体" w:cs="宋体"/>
          <w:b w:val="0"/>
          <w:bCs/>
          <w:snapToGrid w:val="0"/>
          <w:color w:val="auto"/>
          <w:kern w:val="0"/>
          <w:position w:val="-2"/>
          <w:sz w:val="21"/>
          <w:szCs w:val="21"/>
          <w:lang w:val="en-US" w:eastAsia="zh-CN"/>
        </w:rPr>
        <w:t>27号（缙云山索道上站）</w:t>
      </w:r>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position w:val="-2"/>
          <w:sz w:val="21"/>
          <w:szCs w:val="21"/>
        </w:rPr>
      </w:pPr>
      <w:r>
        <w:rPr>
          <w:rFonts w:hint="eastAsia" w:ascii="宋体" w:hAnsi="宋体" w:eastAsia="宋体" w:cs="宋体"/>
          <w:snapToGrid w:val="0"/>
          <w:color w:val="auto"/>
          <w:kern w:val="0"/>
          <w:position w:val="-2"/>
          <w:sz w:val="21"/>
          <w:szCs w:val="21"/>
        </w:rPr>
        <w:t>2．项目概况：重庆缙云山索道有限公司计划在</w:t>
      </w:r>
      <w:r>
        <w:rPr>
          <w:rFonts w:hint="eastAsia" w:ascii="宋体" w:hAnsi="宋体" w:eastAsia="宋体" w:cs="宋体"/>
          <w:snapToGrid w:val="0"/>
          <w:color w:val="auto"/>
          <w:kern w:val="0"/>
          <w:position w:val="-2"/>
          <w:sz w:val="21"/>
          <w:szCs w:val="21"/>
          <w:lang w:eastAsia="zh-CN"/>
        </w:rPr>
        <w:t>缙云山索道上站主配电室作电气设备改造</w:t>
      </w:r>
      <w:r>
        <w:rPr>
          <w:rFonts w:hint="eastAsia" w:ascii="宋体" w:hAnsi="宋体" w:eastAsia="宋体" w:cs="宋体"/>
          <w:snapToGrid w:val="0"/>
          <w:color w:val="auto"/>
          <w:kern w:val="0"/>
          <w:position w:val="-2"/>
          <w:sz w:val="21"/>
          <w:szCs w:val="21"/>
        </w:rPr>
        <w:t>，为做好项目工作，拟开展重庆缙云山索道</w:t>
      </w:r>
      <w:r>
        <w:rPr>
          <w:rFonts w:hint="eastAsia" w:ascii="宋体" w:hAnsi="宋体" w:eastAsia="宋体" w:cs="宋体"/>
          <w:snapToGrid w:val="0"/>
          <w:color w:val="auto"/>
          <w:kern w:val="0"/>
          <w:position w:val="-2"/>
          <w:sz w:val="21"/>
          <w:szCs w:val="21"/>
          <w:lang w:eastAsia="zh-CN"/>
        </w:rPr>
        <w:t>电气设备改造比选工作</w:t>
      </w:r>
      <w:r>
        <w:rPr>
          <w:rFonts w:hint="eastAsia" w:ascii="宋体" w:hAnsi="宋体" w:eastAsia="宋体" w:cs="宋体"/>
          <w:snapToGrid w:val="0"/>
          <w:color w:val="auto"/>
          <w:kern w:val="0"/>
          <w:position w:val="-2"/>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snapToGrid w:val="0"/>
          <w:color w:val="auto"/>
          <w:kern w:val="0"/>
          <w:position w:val="-2"/>
          <w:sz w:val="21"/>
          <w:szCs w:val="21"/>
        </w:rPr>
        <w:t>3．比选范围：重庆缙云山索道</w:t>
      </w:r>
      <w:r>
        <w:rPr>
          <w:rFonts w:hint="eastAsia" w:ascii="宋体" w:hAnsi="宋体" w:eastAsia="宋体" w:cs="宋体"/>
          <w:color w:val="auto"/>
          <w:sz w:val="21"/>
          <w:szCs w:val="21"/>
          <w:lang w:val="en-US" w:eastAsia="zh-CN"/>
        </w:rPr>
        <w:t>上站电控室设备、控制系统进行全面更新改造：1、旧设备拆除；2、上站电控室电气控制设备改造更新（含安装、调试）；3、</w:t>
      </w:r>
      <w:r>
        <w:rPr>
          <w:rFonts w:hint="eastAsia" w:ascii="宋体" w:hAnsi="宋体" w:eastAsia="宋体" w:cs="宋体"/>
          <w:color w:val="auto"/>
          <w:kern w:val="0"/>
          <w:sz w:val="21"/>
          <w:szCs w:val="21"/>
          <w:lang w:val="en-US" w:eastAsia="zh-CN" w:bidi="ar"/>
        </w:rPr>
        <w:t>除电控室至柴油机、主电机、辅机主电源电缆不更换外，其他控制线缆及控制接线全部更换；4、安装电气控制系统故障记忆功能及触摸屏显示、停电时广播投入运行系统、具备远程维护系统。5、采取技术措施安装防止雷电波形成的高电压从电源入户侧侵入防雷系统。</w:t>
      </w:r>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position w:val="-2"/>
          <w:sz w:val="21"/>
          <w:szCs w:val="21"/>
        </w:rPr>
      </w:pPr>
      <w:r>
        <w:rPr>
          <w:rFonts w:hint="eastAsia" w:ascii="宋体" w:hAnsi="宋体" w:eastAsia="宋体" w:cs="宋体"/>
          <w:snapToGrid w:val="0"/>
          <w:color w:val="auto"/>
          <w:kern w:val="0"/>
          <w:position w:val="-2"/>
          <w:sz w:val="21"/>
          <w:szCs w:val="21"/>
        </w:rPr>
        <w:t>4．</w:t>
      </w:r>
      <w:r>
        <w:rPr>
          <w:rFonts w:hint="eastAsia" w:ascii="宋体" w:hAnsi="宋体" w:eastAsia="宋体" w:cs="宋体"/>
          <w:snapToGrid w:val="0"/>
          <w:color w:val="auto"/>
          <w:kern w:val="0"/>
          <w:position w:val="-2"/>
          <w:sz w:val="21"/>
          <w:szCs w:val="21"/>
          <w:lang w:eastAsia="zh-CN"/>
        </w:rPr>
        <w:t>项目总工</w:t>
      </w:r>
      <w:r>
        <w:rPr>
          <w:rFonts w:hint="eastAsia" w:ascii="宋体" w:hAnsi="宋体" w:eastAsia="宋体" w:cs="宋体"/>
          <w:snapToGrid w:val="0"/>
          <w:color w:val="auto"/>
          <w:kern w:val="0"/>
          <w:position w:val="-2"/>
          <w:sz w:val="21"/>
          <w:szCs w:val="21"/>
        </w:rPr>
        <w:t>期：</w:t>
      </w:r>
      <w:r>
        <w:rPr>
          <w:rFonts w:hint="eastAsia" w:ascii="宋体" w:hAnsi="宋体" w:eastAsia="宋体" w:cs="宋体"/>
          <w:snapToGrid w:val="0"/>
          <w:color w:val="auto"/>
          <w:kern w:val="0"/>
          <w:position w:val="-2"/>
          <w:sz w:val="21"/>
          <w:szCs w:val="21"/>
          <w:u w:val="single"/>
        </w:rPr>
        <w:t xml:space="preserve"> </w:t>
      </w:r>
      <w:r>
        <w:rPr>
          <w:rFonts w:hint="eastAsia" w:ascii="宋体" w:hAnsi="宋体" w:eastAsia="宋体" w:cs="宋体"/>
          <w:snapToGrid w:val="0"/>
          <w:color w:val="auto"/>
          <w:kern w:val="0"/>
          <w:position w:val="-2"/>
          <w:sz w:val="21"/>
          <w:szCs w:val="21"/>
          <w:u w:val="single"/>
          <w:lang w:val="en-US" w:eastAsia="zh-CN"/>
        </w:rPr>
        <w:t xml:space="preserve"> </w:t>
      </w:r>
      <w:r>
        <w:rPr>
          <w:rFonts w:hint="eastAsia" w:ascii="宋体" w:hAnsi="宋体" w:cs="宋体"/>
          <w:snapToGrid w:val="0"/>
          <w:color w:val="auto"/>
          <w:kern w:val="0"/>
          <w:position w:val="-2"/>
          <w:sz w:val="21"/>
          <w:szCs w:val="21"/>
          <w:u w:val="single"/>
          <w:lang w:val="en-US" w:eastAsia="zh-CN"/>
        </w:rPr>
        <w:t>80</w:t>
      </w:r>
      <w:r>
        <w:rPr>
          <w:rFonts w:hint="eastAsia" w:ascii="宋体" w:hAnsi="宋体" w:eastAsia="宋体" w:cs="宋体"/>
          <w:snapToGrid w:val="0"/>
          <w:color w:val="auto"/>
          <w:kern w:val="0"/>
          <w:position w:val="-2"/>
          <w:sz w:val="21"/>
          <w:szCs w:val="21"/>
          <w:u w:val="single"/>
          <w:lang w:val="en-US" w:eastAsia="zh-CN"/>
        </w:rPr>
        <w:t xml:space="preserve"> </w:t>
      </w:r>
      <w:r>
        <w:rPr>
          <w:rFonts w:hint="eastAsia" w:ascii="宋体" w:hAnsi="宋体" w:eastAsia="宋体" w:cs="宋体"/>
          <w:snapToGrid w:val="0"/>
          <w:color w:val="auto"/>
          <w:kern w:val="0"/>
          <w:position w:val="-2"/>
          <w:sz w:val="21"/>
          <w:szCs w:val="21"/>
        </w:rPr>
        <w:t>日历天内。</w:t>
      </w:r>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eastAsia="宋体" w:cs="宋体"/>
          <w:snapToGrid w:val="0"/>
          <w:color w:val="auto"/>
          <w:kern w:val="0"/>
          <w:position w:val="-2"/>
          <w:sz w:val="21"/>
          <w:szCs w:val="21"/>
        </w:rPr>
      </w:pPr>
      <w:bookmarkStart w:id="52" w:name="_Toc7919"/>
      <w:r>
        <w:rPr>
          <w:rFonts w:hint="eastAsia" w:ascii="宋体" w:hAnsi="宋体" w:eastAsia="宋体" w:cs="宋体"/>
          <w:snapToGrid w:val="0"/>
          <w:color w:val="auto"/>
          <w:kern w:val="0"/>
          <w:position w:val="-2"/>
          <w:sz w:val="21"/>
          <w:szCs w:val="21"/>
        </w:rPr>
        <w:t>5．本次比选项目合同最高限价金额：</w:t>
      </w:r>
      <w:r>
        <w:rPr>
          <w:rFonts w:hint="eastAsia" w:ascii="宋体" w:hAnsi="宋体" w:eastAsia="宋体" w:cs="宋体"/>
          <w:snapToGrid w:val="0"/>
          <w:color w:val="auto"/>
          <w:kern w:val="0"/>
          <w:position w:val="-2"/>
          <w:sz w:val="21"/>
          <w:szCs w:val="21"/>
          <w:u w:val="single"/>
          <w:lang w:val="en-US" w:eastAsia="zh-CN"/>
        </w:rPr>
        <w:t xml:space="preserve">  </w:t>
      </w:r>
      <w:r>
        <w:rPr>
          <w:rFonts w:hint="eastAsia" w:ascii="宋体" w:hAnsi="宋体" w:cs="宋体"/>
          <w:snapToGrid w:val="0"/>
          <w:color w:val="auto"/>
          <w:kern w:val="0"/>
          <w:position w:val="-2"/>
          <w:sz w:val="21"/>
          <w:szCs w:val="21"/>
          <w:u w:val="single"/>
          <w:lang w:val="en-US" w:eastAsia="zh-CN"/>
        </w:rPr>
        <w:t>48</w:t>
      </w:r>
      <w:r>
        <w:rPr>
          <w:rFonts w:hint="eastAsia" w:ascii="宋体" w:hAnsi="宋体" w:eastAsia="宋体" w:cs="宋体"/>
          <w:snapToGrid w:val="0"/>
          <w:color w:val="auto"/>
          <w:kern w:val="0"/>
          <w:position w:val="-2"/>
          <w:sz w:val="21"/>
          <w:szCs w:val="21"/>
          <w:u w:val="single"/>
          <w:lang w:val="en-US" w:eastAsia="zh-CN"/>
        </w:rPr>
        <w:t xml:space="preserve">  </w:t>
      </w:r>
      <w:r>
        <w:rPr>
          <w:rFonts w:hint="eastAsia" w:ascii="宋体" w:hAnsi="宋体" w:eastAsia="宋体" w:cs="宋体"/>
          <w:snapToGrid w:val="0"/>
          <w:color w:val="auto"/>
          <w:kern w:val="0"/>
          <w:position w:val="-2"/>
          <w:sz w:val="21"/>
          <w:szCs w:val="21"/>
        </w:rPr>
        <w:t>万元。</w:t>
      </w:r>
      <w:bookmarkEnd w:id="52"/>
      <w:bookmarkStart w:id="53" w:name="_Toc3816"/>
    </w:p>
    <w:p>
      <w:pPr>
        <w:pStyle w:val="5"/>
        <w:spacing w:before="0" w:after="0" w:line="360" w:lineRule="auto"/>
        <w:ind w:left="0" w:firstLine="0"/>
        <w:rPr>
          <w:rFonts w:hint="eastAsia" w:ascii="宋体" w:hAnsi="宋体" w:eastAsia="宋体" w:cs="宋体"/>
          <w:color w:val="auto"/>
          <w:sz w:val="24"/>
          <w:szCs w:val="24"/>
        </w:rPr>
      </w:pPr>
      <w:bookmarkStart w:id="54" w:name="_Toc31761"/>
      <w:bookmarkStart w:id="55" w:name="_Toc9515"/>
      <w:bookmarkStart w:id="56" w:name="_Toc27111"/>
      <w:bookmarkStart w:id="57" w:name="_Toc13165"/>
      <w:bookmarkStart w:id="58" w:name="_Toc1343"/>
      <w:bookmarkStart w:id="59" w:name="_Toc16872"/>
      <w:bookmarkStart w:id="60" w:name="_Toc22502"/>
      <w:bookmarkStart w:id="61" w:name="_Toc12349"/>
      <w:bookmarkStart w:id="62" w:name="_Toc8004"/>
      <w:bookmarkStart w:id="63" w:name="_Toc822"/>
      <w:r>
        <w:rPr>
          <w:rFonts w:hint="eastAsia" w:ascii="宋体" w:hAnsi="宋体" w:eastAsia="宋体" w:cs="宋体"/>
          <w:bCs/>
          <w:snapToGrid w:val="0"/>
          <w:color w:val="auto"/>
          <w:sz w:val="24"/>
          <w:szCs w:val="24"/>
        </w:rPr>
        <w:t>三、 比选申请人资格要求</w:t>
      </w:r>
      <w:bookmarkEnd w:id="47"/>
      <w:bookmarkEnd w:id="48"/>
      <w:bookmarkEnd w:id="49"/>
      <w:bookmarkEnd w:id="50"/>
      <w:bookmarkEnd w:id="51"/>
      <w:bookmarkEnd w:id="53"/>
      <w:bookmarkEnd w:id="54"/>
      <w:bookmarkEnd w:id="55"/>
      <w:bookmarkEnd w:id="56"/>
      <w:bookmarkEnd w:id="57"/>
      <w:bookmarkEnd w:id="58"/>
      <w:bookmarkEnd w:id="59"/>
      <w:bookmarkEnd w:id="60"/>
      <w:bookmarkEnd w:id="61"/>
      <w:bookmarkEnd w:id="62"/>
      <w:bookmarkEnd w:id="63"/>
    </w:p>
    <w:p>
      <w:pPr>
        <w:pStyle w:val="2"/>
        <w:spacing w:line="460" w:lineRule="exact"/>
        <w:ind w:firstLine="420"/>
        <w:rPr>
          <w:rFonts w:hint="eastAsia" w:ascii="宋体" w:hAnsi="宋体" w:eastAsia="宋体" w:cs="宋体"/>
          <w:color w:val="auto"/>
          <w:sz w:val="21"/>
          <w:szCs w:val="21"/>
        </w:rPr>
      </w:pPr>
      <w:r>
        <w:rPr>
          <w:rFonts w:hint="eastAsia" w:ascii="宋体" w:hAnsi="宋体" w:eastAsia="宋体" w:cs="宋体"/>
          <w:color w:val="auto"/>
          <w:sz w:val="21"/>
          <w:szCs w:val="21"/>
        </w:rPr>
        <w:t>1.本次比选实行资格后审，比选申请人应满足下列资格条件：</w:t>
      </w:r>
    </w:p>
    <w:p>
      <w:pPr>
        <w:pStyle w:val="2"/>
        <w:spacing w:line="460" w:lineRule="exact"/>
        <w:ind w:firstLine="420"/>
        <w:rPr>
          <w:rFonts w:hint="eastAsia" w:ascii="宋体" w:hAnsi="宋体" w:eastAsia="宋体" w:cs="宋体"/>
          <w:color w:val="auto"/>
          <w:sz w:val="21"/>
          <w:szCs w:val="21"/>
        </w:rPr>
      </w:pPr>
      <w:bookmarkStart w:id="64" w:name="_Toc277082539"/>
      <w:bookmarkStart w:id="65" w:name="_Toc200359430"/>
      <w:bookmarkStart w:id="66" w:name="_Toc224103302"/>
      <w:bookmarkStart w:id="67" w:name="_Toc200359241"/>
      <w:bookmarkStart w:id="68" w:name="_Toc287607731"/>
      <w:r>
        <w:rPr>
          <w:rFonts w:hint="eastAsia" w:ascii="宋体" w:hAnsi="宋体" w:eastAsia="宋体" w:cs="宋体"/>
          <w:color w:val="auto"/>
          <w:sz w:val="21"/>
          <w:szCs w:val="21"/>
        </w:rPr>
        <w:t>1.1比选申请人提供有效的载有统一社会信用代码的营业执照；</w:t>
      </w:r>
    </w:p>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r>
        <w:rPr>
          <w:rFonts w:hint="eastAsia" w:ascii="宋体" w:hAnsi="宋体" w:eastAsia="宋体" w:cs="宋体"/>
          <w:color w:val="auto"/>
          <w:kern w:val="0"/>
          <w:sz w:val="21"/>
          <w:szCs w:val="21"/>
          <w:lang w:val="en-US" w:eastAsia="zh-CN" w:bidi="ar"/>
        </w:rPr>
        <w:t>比选申请人需具备特种设备生产许可证：客运索道制造（含安装、修理、改造）许可项目</w:t>
      </w:r>
      <w:r>
        <w:rPr>
          <w:rFonts w:hint="eastAsia" w:ascii="宋体" w:hAnsi="宋体" w:eastAsia="宋体" w:cs="宋体"/>
          <w:color w:val="auto"/>
          <w:sz w:val="21"/>
          <w:szCs w:val="21"/>
        </w:rPr>
        <w:t>；</w:t>
      </w:r>
    </w:p>
    <w:p>
      <w:pPr>
        <w:pStyle w:val="2"/>
        <w:spacing w:line="460" w:lineRule="exact"/>
        <w:ind w:firstLine="422"/>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rPr>
        <w:t>2. 本次比选不允许联合体比选</w:t>
      </w:r>
      <w:r>
        <w:rPr>
          <w:rFonts w:hint="eastAsia" w:ascii="宋体" w:hAnsi="宋体" w:cs="宋体"/>
          <w:b w:val="0"/>
          <w:bCs w:val="0"/>
          <w:color w:val="auto"/>
          <w:sz w:val="21"/>
          <w:szCs w:val="21"/>
          <w:lang w:eastAsia="zh-CN"/>
        </w:rPr>
        <w:t>竞</w:t>
      </w:r>
      <w:r>
        <w:rPr>
          <w:rFonts w:hint="eastAsia" w:ascii="宋体" w:hAnsi="宋体" w:eastAsia="宋体" w:cs="宋体"/>
          <w:b w:val="0"/>
          <w:bCs w:val="0"/>
          <w:color w:val="auto"/>
          <w:sz w:val="21"/>
          <w:szCs w:val="21"/>
        </w:rPr>
        <w:t>选。</w:t>
      </w:r>
    </w:p>
    <w:p>
      <w:pPr>
        <w:pStyle w:val="7"/>
        <w:spacing w:line="360" w:lineRule="auto"/>
        <w:ind w:left="0" w:firstLine="0"/>
        <w:rPr>
          <w:rFonts w:hint="eastAsia" w:ascii="宋体" w:hAnsi="宋体" w:eastAsia="宋体" w:cs="宋体"/>
          <w:bCs/>
          <w:snapToGrid w:val="0"/>
          <w:color w:val="auto"/>
          <w:sz w:val="24"/>
          <w:szCs w:val="24"/>
        </w:rPr>
      </w:pPr>
      <w:bookmarkStart w:id="69" w:name="_Toc17934"/>
      <w:bookmarkStart w:id="70" w:name="_Toc8351"/>
      <w:bookmarkStart w:id="71" w:name="_Toc27159"/>
      <w:bookmarkStart w:id="72" w:name="_Toc18552"/>
      <w:bookmarkStart w:id="73" w:name="_Toc7172"/>
      <w:bookmarkStart w:id="74" w:name="_Toc12625"/>
      <w:r>
        <w:rPr>
          <w:rFonts w:hint="eastAsia" w:ascii="宋体" w:hAnsi="宋体" w:eastAsia="宋体" w:cs="宋体"/>
          <w:bCs/>
          <w:snapToGrid w:val="0"/>
          <w:color w:val="auto"/>
          <w:sz w:val="24"/>
          <w:szCs w:val="24"/>
          <w:lang w:eastAsia="zh-CN"/>
        </w:rPr>
        <w:t>四</w:t>
      </w:r>
      <w:r>
        <w:rPr>
          <w:rFonts w:hint="eastAsia" w:ascii="宋体" w:hAnsi="宋体" w:eastAsia="宋体" w:cs="宋体"/>
          <w:bCs/>
          <w:snapToGrid w:val="0"/>
          <w:color w:val="auto"/>
          <w:sz w:val="24"/>
          <w:szCs w:val="24"/>
        </w:rPr>
        <w:t>. 比选文件的获取</w:t>
      </w:r>
      <w:bookmarkEnd w:id="64"/>
      <w:bookmarkEnd w:id="65"/>
      <w:bookmarkEnd w:id="66"/>
      <w:bookmarkEnd w:id="67"/>
      <w:bookmarkEnd w:id="68"/>
      <w:bookmarkEnd w:id="69"/>
      <w:bookmarkEnd w:id="70"/>
      <w:bookmarkEnd w:id="71"/>
      <w:bookmarkEnd w:id="72"/>
      <w:bookmarkEnd w:id="73"/>
      <w:bookmarkEnd w:id="74"/>
    </w:p>
    <w:p>
      <w:pPr>
        <w:pStyle w:val="8"/>
        <w:ind w:firstLine="420" w:firstLineChars="200"/>
        <w:rPr>
          <w:rFonts w:hint="eastAsia" w:ascii="宋体" w:hAnsi="宋体" w:eastAsia="宋体" w:cs="宋体"/>
        </w:rPr>
      </w:pPr>
      <w:bookmarkStart w:id="75" w:name="_Toc277082540"/>
      <w:bookmarkStart w:id="76" w:name="_Toc200359242"/>
      <w:bookmarkStart w:id="77" w:name="_Toc224103303"/>
      <w:bookmarkStart w:id="78" w:name="_Toc200359431"/>
      <w:bookmarkStart w:id="79" w:name="_Toc287607732"/>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获取时间：</w:t>
      </w:r>
      <w:r>
        <w:rPr>
          <w:rFonts w:hint="eastAsia" w:ascii="宋体" w:hAnsi="宋体" w:eastAsia="宋体" w:cs="宋体"/>
          <w:lang w:eastAsia="zh-CN"/>
        </w:rPr>
        <w:t>凡有意参加比选竞争并符合三条“申请人资格要求”的比选申请人，请自发出比选公告之日起至</w:t>
      </w:r>
      <w:r>
        <w:rPr>
          <w:rFonts w:hint="eastAsia" w:ascii="宋体" w:hAnsi="宋体" w:cs="宋体"/>
          <w:u w:val="single"/>
          <w:lang w:val="en-US" w:eastAsia="zh-CN"/>
        </w:rPr>
        <w:t xml:space="preserve">  /  </w:t>
      </w:r>
      <w:r>
        <w:rPr>
          <w:rFonts w:hint="eastAsia" w:ascii="宋体" w:hAnsi="宋体" w:eastAsia="宋体" w:cs="宋体"/>
          <w:lang w:eastAsia="zh-CN"/>
        </w:rPr>
        <w:t>年</w:t>
      </w:r>
      <w:r>
        <w:rPr>
          <w:rFonts w:hint="eastAsia" w:ascii="宋体" w:hAnsi="宋体" w:eastAsia="宋体" w:cs="宋体"/>
          <w:u w:val="single"/>
          <w:lang w:val="en-US" w:eastAsia="zh-CN"/>
        </w:rPr>
        <w:t xml:space="preserve"> </w:t>
      </w:r>
      <w:r>
        <w:rPr>
          <w:rFonts w:hint="eastAsia" w:ascii="宋体" w:hAnsi="宋体" w:cs="宋体"/>
          <w:u w:val="single"/>
          <w:lang w:val="en-US" w:eastAsia="zh-CN"/>
        </w:rPr>
        <w:t xml:space="preserve">/  </w:t>
      </w:r>
      <w:r>
        <w:rPr>
          <w:rFonts w:hint="eastAsia" w:ascii="宋体" w:hAnsi="宋体" w:eastAsia="宋体" w:cs="宋体"/>
          <w:lang w:eastAsia="zh-CN"/>
        </w:rPr>
        <w:t xml:space="preserve"> 月</w:t>
      </w:r>
      <w:r>
        <w:rPr>
          <w:rFonts w:hint="eastAsia" w:ascii="宋体" w:hAnsi="宋体" w:cs="宋体"/>
          <w:u w:val="single"/>
          <w:lang w:val="en-US" w:eastAsia="zh-CN"/>
        </w:rPr>
        <w:t xml:space="preserve">  /  </w:t>
      </w:r>
      <w:r>
        <w:rPr>
          <w:rFonts w:hint="eastAsia" w:ascii="宋体" w:hAnsi="宋体" w:eastAsia="宋体" w:cs="宋体"/>
          <w:lang w:eastAsia="zh-CN"/>
        </w:rPr>
        <w:t>日</w:t>
      </w:r>
      <w:r>
        <w:rPr>
          <w:rFonts w:hint="eastAsia" w:ascii="宋体" w:hAnsi="宋体" w:cs="宋体"/>
          <w:u w:val="single"/>
          <w:lang w:val="en-US" w:eastAsia="zh-CN"/>
        </w:rPr>
        <w:t xml:space="preserve">  /  </w:t>
      </w:r>
      <w:r>
        <w:rPr>
          <w:rFonts w:hint="eastAsia" w:ascii="宋体" w:hAnsi="宋体" w:cs="宋体"/>
          <w:lang w:val="en-US" w:eastAsia="zh-CN"/>
        </w:rPr>
        <w:t xml:space="preserve"> 时</w:t>
      </w:r>
      <w:r>
        <w:rPr>
          <w:rFonts w:hint="eastAsia" w:ascii="宋体" w:hAnsi="宋体" w:cs="宋体"/>
          <w:lang w:eastAsia="zh-CN"/>
        </w:rPr>
        <w:t>之前（报名截止时间）</w:t>
      </w:r>
      <w:r>
        <w:rPr>
          <w:rFonts w:hint="eastAsia" w:ascii="宋体" w:hAnsi="宋体" w:eastAsia="宋体" w:cs="宋体"/>
          <w:lang w:eastAsia="zh-CN"/>
        </w:rPr>
        <w:t>持营业执照和</w:t>
      </w:r>
      <w:r>
        <w:rPr>
          <w:rFonts w:hint="eastAsia" w:ascii="宋体" w:hAnsi="宋体" w:cs="宋体"/>
          <w:lang w:eastAsia="zh-CN"/>
        </w:rPr>
        <w:t>特种设备</w:t>
      </w:r>
      <w:r>
        <w:rPr>
          <w:rFonts w:hint="eastAsia" w:ascii="宋体" w:hAnsi="宋体" w:eastAsia="宋体" w:cs="宋体"/>
          <w:lang w:eastAsia="zh-CN"/>
        </w:rPr>
        <w:t>生产许可证副本、法定代表人或代理人相关复印件（以上资料须加盖公章）</w:t>
      </w:r>
      <w:r>
        <w:rPr>
          <w:rFonts w:hint="eastAsia" w:ascii="宋体" w:hAnsi="宋体" w:cs="宋体"/>
          <w:lang w:eastAsia="zh-CN"/>
        </w:rPr>
        <w:t>电子版扫描件进行报名登记，并通过电子邮箱领取</w:t>
      </w:r>
      <w:r>
        <w:rPr>
          <w:rFonts w:hint="eastAsia" w:ascii="宋体" w:hAnsi="宋体" w:eastAsia="宋体" w:cs="宋体"/>
          <w:lang w:eastAsia="zh-CN"/>
        </w:rPr>
        <w:t>比选文件</w:t>
      </w:r>
      <w:r>
        <w:rPr>
          <w:rFonts w:hint="eastAsia" w:ascii="宋体" w:hAnsi="宋体" w:cs="宋体"/>
          <w:lang w:eastAsia="zh-CN"/>
        </w:rPr>
        <w:t>（电子版）</w:t>
      </w:r>
      <w:r>
        <w:rPr>
          <w:rFonts w:hint="eastAsia" w:ascii="宋体" w:hAnsi="宋体" w:eastAsia="宋体" w:cs="宋体"/>
          <w:lang w:eastAsia="zh-CN"/>
        </w:rPr>
        <w:t>。（法定代表人报名的提供法定代表人身份证原件及加盖公章的法定代表人身份证明原件；被授权人报名的提供加盖公章的授权委托书原件及被授权人身份证原件）</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获取地址：重庆缙云山索道有限公司</w:t>
      </w:r>
    </w:p>
    <w:p>
      <w:pPr>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李涛</w:t>
      </w:r>
    </w:p>
    <w:p>
      <w:pPr>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联系电话：13648400951</w:t>
      </w:r>
    </w:p>
    <w:p>
      <w:pPr>
        <w:pStyle w:val="7"/>
        <w:spacing w:line="360" w:lineRule="auto"/>
        <w:ind w:left="0" w:firstLine="0"/>
        <w:rPr>
          <w:rFonts w:hint="eastAsia" w:ascii="宋体" w:hAnsi="宋体" w:eastAsia="宋体" w:cs="宋体"/>
          <w:bCs/>
          <w:snapToGrid w:val="0"/>
          <w:color w:val="auto"/>
          <w:sz w:val="24"/>
          <w:szCs w:val="24"/>
        </w:rPr>
      </w:pPr>
      <w:bookmarkStart w:id="80" w:name="_Toc31426"/>
      <w:bookmarkStart w:id="81" w:name="_Toc9436"/>
      <w:bookmarkStart w:id="82" w:name="_Toc32187"/>
      <w:bookmarkStart w:id="83" w:name="_Toc11407"/>
      <w:bookmarkStart w:id="84" w:name="_Toc18395"/>
      <w:bookmarkStart w:id="85" w:name="_Toc24373"/>
      <w:r>
        <w:rPr>
          <w:rFonts w:hint="eastAsia" w:ascii="宋体" w:hAnsi="宋体" w:eastAsia="宋体" w:cs="宋体"/>
          <w:bCs/>
          <w:snapToGrid w:val="0"/>
          <w:color w:val="auto"/>
          <w:sz w:val="24"/>
          <w:szCs w:val="24"/>
          <w:lang w:eastAsia="zh-CN"/>
        </w:rPr>
        <w:t>五</w:t>
      </w:r>
      <w:r>
        <w:rPr>
          <w:rFonts w:hint="eastAsia" w:ascii="宋体" w:hAnsi="宋体" w:eastAsia="宋体" w:cs="宋体"/>
          <w:bCs/>
          <w:snapToGrid w:val="0"/>
          <w:color w:val="auto"/>
          <w:sz w:val="24"/>
          <w:szCs w:val="24"/>
        </w:rPr>
        <w:t>. 比选申请文件的递交</w:t>
      </w:r>
      <w:bookmarkEnd w:id="75"/>
      <w:bookmarkEnd w:id="76"/>
      <w:bookmarkEnd w:id="77"/>
      <w:bookmarkEnd w:id="78"/>
      <w:bookmarkEnd w:id="79"/>
      <w:bookmarkEnd w:id="80"/>
      <w:bookmarkEnd w:id="81"/>
      <w:bookmarkEnd w:id="82"/>
      <w:bookmarkEnd w:id="83"/>
      <w:bookmarkEnd w:id="84"/>
      <w:bookmarkEnd w:id="85"/>
    </w:p>
    <w:p>
      <w:pPr>
        <w:snapToGrid w:val="0"/>
        <w:spacing w:line="360" w:lineRule="auto"/>
        <w:ind w:firstLine="420" w:firstLineChars="200"/>
        <w:rPr>
          <w:rFonts w:hint="eastAsia" w:ascii="宋体" w:hAnsi="宋体" w:eastAsia="宋体" w:cs="宋体"/>
          <w:color w:val="auto"/>
          <w:sz w:val="21"/>
          <w:szCs w:val="21"/>
          <w:lang w:eastAsia="zh-CN"/>
        </w:rPr>
      </w:pPr>
      <w:bookmarkStart w:id="86" w:name="_Toc224103304"/>
      <w:bookmarkStart w:id="87" w:name="_Toc200359243"/>
      <w:bookmarkStart w:id="88" w:name="_Toc200359432"/>
      <w:bookmarkStart w:id="89" w:name="_Toc277082541"/>
      <w:bookmarkStart w:id="90" w:name="_Toc287607733"/>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比选</w:t>
      </w:r>
      <w:r>
        <w:rPr>
          <w:rFonts w:hint="eastAsia" w:ascii="宋体" w:hAnsi="宋体" w:eastAsia="宋体" w:cs="宋体"/>
          <w:color w:val="auto"/>
          <w:sz w:val="21"/>
          <w:szCs w:val="21"/>
          <w:lang w:eastAsia="zh-CN"/>
        </w:rPr>
        <w:t>申请文件递交</w:t>
      </w:r>
      <w:r>
        <w:rPr>
          <w:rFonts w:hint="eastAsia" w:ascii="宋体" w:hAnsi="宋体" w:eastAsia="宋体" w:cs="宋体"/>
          <w:color w:val="auto"/>
          <w:sz w:val="21"/>
          <w:szCs w:val="21"/>
        </w:rPr>
        <w:t>截止</w:t>
      </w:r>
      <w:r>
        <w:rPr>
          <w:rFonts w:hint="eastAsia" w:ascii="宋体" w:hAnsi="宋体" w:eastAsia="宋体" w:cs="宋体"/>
          <w:color w:val="auto"/>
          <w:sz w:val="21"/>
          <w:szCs w:val="21"/>
          <w:lang w:eastAsia="zh-CN"/>
        </w:rPr>
        <w:t>时间：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2023</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17</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时</w:t>
      </w:r>
      <w:r>
        <w:rPr>
          <w:rFonts w:hint="eastAsia" w:ascii="宋体" w:hAnsi="宋体" w:cs="宋体"/>
          <w:color w:val="auto"/>
          <w:u w:val="single"/>
          <w:lang w:val="en-US" w:eastAsia="zh-CN"/>
        </w:rPr>
        <w:t xml:space="preserve"> 00  </w:t>
      </w:r>
      <w:r>
        <w:rPr>
          <w:rFonts w:hint="eastAsia" w:ascii="宋体" w:hAnsi="宋体" w:cs="宋体"/>
          <w:color w:val="auto"/>
          <w:lang w:val="en-US" w:eastAsia="zh-CN"/>
        </w:rPr>
        <w:t>分</w:t>
      </w:r>
      <w:r>
        <w:rPr>
          <w:rFonts w:hint="eastAsia" w:ascii="宋体" w:hAnsi="宋体" w:eastAsia="宋体" w:cs="宋体"/>
          <w:color w:val="auto"/>
        </w:rPr>
        <w:t>（北京时间）</w:t>
      </w:r>
      <w:r>
        <w:rPr>
          <w:rFonts w:hint="eastAsia" w:ascii="宋体" w:hAnsi="宋体" w:eastAsia="宋体" w:cs="宋体"/>
          <w:color w:val="auto"/>
          <w:sz w:val="21"/>
          <w:szCs w:val="21"/>
        </w:rPr>
        <w:t>。</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2.比选</w:t>
      </w:r>
      <w:r>
        <w:rPr>
          <w:rFonts w:hint="eastAsia" w:ascii="宋体" w:hAnsi="宋体" w:eastAsia="宋体" w:cs="宋体"/>
          <w:color w:val="auto"/>
          <w:sz w:val="21"/>
          <w:szCs w:val="21"/>
        </w:rPr>
        <w:t>开</w:t>
      </w:r>
      <w:r>
        <w:rPr>
          <w:rFonts w:hint="eastAsia" w:ascii="宋体" w:hAnsi="宋体" w:eastAsia="宋体" w:cs="宋体"/>
          <w:color w:val="auto"/>
          <w:sz w:val="21"/>
          <w:szCs w:val="21"/>
          <w:lang w:eastAsia="zh-CN"/>
        </w:rPr>
        <w:t>始</w:t>
      </w:r>
      <w:r>
        <w:rPr>
          <w:rFonts w:hint="eastAsia" w:ascii="宋体" w:hAnsi="宋体" w:eastAsia="宋体" w:cs="宋体"/>
          <w:color w:val="auto"/>
          <w:sz w:val="21"/>
          <w:szCs w:val="21"/>
        </w:rPr>
        <w:t>时间：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2023</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年</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6</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月</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19</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日</w:t>
      </w:r>
      <w:r>
        <w:rPr>
          <w:rFonts w:hint="eastAsia" w:ascii="宋体" w:hAnsi="宋体" w:eastAsia="宋体" w:cs="宋体"/>
          <w:color w:val="auto"/>
          <w:u w:val="single"/>
          <w:lang w:val="en-US" w:eastAsia="zh-CN"/>
        </w:rPr>
        <w:t xml:space="preserve">  </w:t>
      </w:r>
      <w:r>
        <w:rPr>
          <w:rFonts w:hint="eastAsia" w:ascii="宋体" w:hAnsi="宋体" w:cs="宋体"/>
          <w:color w:val="auto"/>
          <w:u w:val="single"/>
          <w:lang w:val="en-US" w:eastAsia="zh-CN"/>
        </w:rPr>
        <w:t>10:00</w:t>
      </w:r>
      <w:r>
        <w:rPr>
          <w:rFonts w:hint="eastAsia" w:ascii="宋体" w:hAnsi="宋体" w:eastAsia="宋体" w:cs="宋体"/>
          <w:color w:val="auto"/>
          <w:u w:val="single"/>
          <w:lang w:val="en-US" w:eastAsia="zh-CN"/>
        </w:rPr>
        <w:t xml:space="preserve">  </w:t>
      </w:r>
      <w:r>
        <w:rPr>
          <w:rFonts w:hint="eastAsia" w:ascii="宋体" w:hAnsi="宋体" w:eastAsia="宋体" w:cs="宋体"/>
          <w:color w:val="auto"/>
          <w:lang w:val="en-US" w:eastAsia="zh-CN"/>
        </w:rPr>
        <w:t>时</w:t>
      </w:r>
      <w:r>
        <w:rPr>
          <w:rFonts w:hint="eastAsia" w:ascii="宋体" w:hAnsi="宋体" w:eastAsia="宋体" w:cs="宋体"/>
          <w:color w:val="auto"/>
        </w:rPr>
        <w:t>（北京时间）</w:t>
      </w:r>
      <w:r>
        <w:rPr>
          <w:rFonts w:hint="eastAsia" w:ascii="宋体" w:hAnsi="宋体" w:eastAsia="宋体" w:cs="宋体"/>
          <w:color w:val="auto"/>
          <w:sz w:val="21"/>
          <w:szCs w:val="21"/>
        </w:rPr>
        <w:t>。</w:t>
      </w:r>
    </w:p>
    <w:p>
      <w:pPr>
        <w:pStyle w:val="2"/>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比选地点：重庆缙云山索道有限公司；</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逾期送达的或者未送达指定地点的比选申请文件不予受理。</w:t>
      </w:r>
    </w:p>
    <w:p>
      <w:pPr>
        <w:pStyle w:val="7"/>
        <w:spacing w:line="360" w:lineRule="auto"/>
        <w:ind w:left="0" w:firstLine="0"/>
        <w:rPr>
          <w:rFonts w:hint="eastAsia" w:ascii="宋体" w:hAnsi="宋体" w:eastAsia="宋体" w:cs="宋体"/>
          <w:bCs/>
          <w:snapToGrid w:val="0"/>
          <w:color w:val="auto"/>
          <w:sz w:val="24"/>
          <w:szCs w:val="24"/>
        </w:rPr>
      </w:pPr>
      <w:bookmarkStart w:id="91" w:name="_Toc13702"/>
      <w:bookmarkStart w:id="92" w:name="_Toc16293"/>
      <w:bookmarkStart w:id="93" w:name="_Toc26926"/>
      <w:bookmarkStart w:id="94" w:name="_Toc10612"/>
      <w:bookmarkStart w:id="95" w:name="_Toc14313"/>
      <w:bookmarkStart w:id="96" w:name="_Toc23014"/>
      <w:r>
        <w:rPr>
          <w:rFonts w:hint="eastAsia" w:ascii="宋体" w:hAnsi="宋体" w:eastAsia="宋体" w:cs="宋体"/>
          <w:bCs/>
          <w:snapToGrid w:val="0"/>
          <w:color w:val="auto"/>
          <w:sz w:val="24"/>
          <w:szCs w:val="24"/>
          <w:lang w:eastAsia="zh-CN"/>
        </w:rPr>
        <w:t>六</w:t>
      </w:r>
      <w:r>
        <w:rPr>
          <w:rFonts w:hint="eastAsia" w:ascii="宋体" w:hAnsi="宋体" w:eastAsia="宋体" w:cs="宋体"/>
          <w:bCs/>
          <w:snapToGrid w:val="0"/>
          <w:color w:val="auto"/>
          <w:sz w:val="24"/>
          <w:szCs w:val="24"/>
        </w:rPr>
        <w:t>. 发布公告的媒介</w:t>
      </w:r>
      <w:bookmarkEnd w:id="86"/>
      <w:bookmarkEnd w:id="87"/>
      <w:bookmarkEnd w:id="88"/>
      <w:bookmarkEnd w:id="89"/>
      <w:bookmarkEnd w:id="90"/>
      <w:bookmarkEnd w:id="91"/>
      <w:bookmarkEnd w:id="92"/>
      <w:bookmarkEnd w:id="93"/>
      <w:bookmarkEnd w:id="94"/>
      <w:bookmarkEnd w:id="95"/>
      <w:bookmarkEnd w:id="96"/>
    </w:p>
    <w:p>
      <w:pPr>
        <w:pStyle w:val="2"/>
        <w:ind w:firstLine="420"/>
        <w:rPr>
          <w:rFonts w:hint="eastAsia" w:ascii="宋体" w:hAnsi="宋体" w:eastAsia="宋体" w:cs="宋体"/>
          <w:color w:val="auto"/>
          <w:sz w:val="21"/>
          <w:szCs w:val="21"/>
        </w:rPr>
      </w:pPr>
      <w:r>
        <w:rPr>
          <w:rFonts w:hint="eastAsia" w:ascii="宋体" w:hAnsi="宋体" w:eastAsia="宋体" w:cs="宋体"/>
          <w:color w:val="auto"/>
          <w:sz w:val="21"/>
          <w:szCs w:val="21"/>
        </w:rPr>
        <w:t>本次比选公告在“重庆市客运索道有限公司官方网站（http://www.cqsuodao.com/）”上发布。</w:t>
      </w:r>
      <w:bookmarkStart w:id="97" w:name="_Toc8457"/>
      <w:bookmarkStart w:id="98" w:name="_Toc287607734"/>
      <w:bookmarkStart w:id="99" w:name="_Toc15357"/>
      <w:bookmarkStart w:id="100" w:name="_Toc14406"/>
      <w:bookmarkStart w:id="101" w:name="_Toc24225"/>
      <w:bookmarkStart w:id="102" w:name="_Toc9595"/>
      <w:bookmarkStart w:id="103" w:name="_Toc27281"/>
      <w:bookmarkStart w:id="104" w:name="_Toc277082542"/>
      <w:bookmarkStart w:id="105" w:name="_Toc224103305"/>
    </w:p>
    <w:p>
      <w:pPr>
        <w:pStyle w:val="2"/>
        <w:ind w:left="0" w:leftChars="0" w:firstLine="0" w:firstLineChars="0"/>
        <w:rPr>
          <w:rFonts w:hint="eastAsia" w:ascii="宋体" w:hAnsi="宋体" w:eastAsia="宋体" w:cs="宋体"/>
          <w:b/>
          <w:bCs/>
          <w:snapToGrid w:val="0"/>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snapToGrid w:val="0"/>
          <w:color w:val="auto"/>
          <w:sz w:val="24"/>
          <w:szCs w:val="24"/>
          <w:lang w:eastAsia="zh-CN"/>
        </w:rPr>
        <w:t>、</w:t>
      </w:r>
      <w:r>
        <w:rPr>
          <w:rFonts w:hint="eastAsia" w:ascii="宋体" w:hAnsi="宋体" w:eastAsia="宋体" w:cs="宋体"/>
          <w:b/>
          <w:bCs/>
          <w:snapToGrid w:val="0"/>
          <w:color w:val="auto"/>
          <w:sz w:val="24"/>
          <w:szCs w:val="24"/>
        </w:rPr>
        <w:t>联系方式</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比 选 人：重庆缙云山索道有限公司     </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    址：重庆市北碚区北温泉</w:t>
      </w:r>
      <w:r>
        <w:rPr>
          <w:rFonts w:hint="eastAsia" w:ascii="宋体" w:hAnsi="宋体" w:eastAsia="宋体" w:cs="宋体"/>
          <w:color w:val="auto"/>
          <w:sz w:val="21"/>
          <w:szCs w:val="21"/>
          <w:lang w:eastAsia="zh-CN"/>
        </w:rPr>
        <w:t>街道</w:t>
      </w:r>
      <w:r>
        <w:rPr>
          <w:rFonts w:hint="eastAsia" w:ascii="宋体" w:hAnsi="宋体" w:eastAsia="宋体" w:cs="宋体"/>
          <w:color w:val="auto"/>
          <w:sz w:val="21"/>
          <w:szCs w:val="21"/>
        </w:rPr>
        <w:t xml:space="preserve">团山堡       </w:t>
      </w:r>
    </w:p>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 系 人：</w:t>
      </w:r>
      <w:r>
        <w:rPr>
          <w:rFonts w:hint="eastAsia" w:ascii="宋体" w:hAnsi="宋体" w:eastAsia="宋体" w:cs="宋体"/>
          <w:color w:val="auto"/>
          <w:sz w:val="21"/>
          <w:szCs w:val="21"/>
          <w:lang w:eastAsia="zh-CN"/>
        </w:rPr>
        <w:t>李涛</w:t>
      </w:r>
      <w:r>
        <w:rPr>
          <w:rFonts w:hint="eastAsia" w:ascii="宋体" w:hAnsi="宋体" w:eastAsia="宋体" w:cs="宋体"/>
          <w:color w:val="auto"/>
          <w:sz w:val="21"/>
          <w:szCs w:val="21"/>
        </w:rPr>
        <w:t xml:space="preserve">  </w:t>
      </w:r>
    </w:p>
    <w:p>
      <w:pPr>
        <w:spacing w:line="400" w:lineRule="exact"/>
        <w:ind w:firstLine="420" w:firstLineChars="200"/>
        <w:rPr>
          <w:rFonts w:hint="eastAsia" w:ascii="宋体" w:hAnsi="宋体" w:eastAsia="宋体" w:cs="宋体"/>
          <w:color w:val="auto"/>
          <w:sz w:val="28"/>
          <w:szCs w:val="28"/>
        </w:rPr>
      </w:pPr>
      <w:r>
        <w:rPr>
          <w:rFonts w:hint="eastAsia" w:ascii="宋体" w:hAnsi="宋体" w:eastAsia="宋体" w:cs="宋体"/>
          <w:color w:val="auto"/>
          <w:sz w:val="21"/>
          <w:szCs w:val="21"/>
        </w:rPr>
        <w:t>电    话：13648400951</w:t>
      </w:r>
      <w:r>
        <w:rPr>
          <w:rFonts w:hint="eastAsia" w:ascii="宋体" w:hAnsi="宋体" w:eastAsia="宋体" w:cs="宋体"/>
          <w:color w:val="auto"/>
          <w:sz w:val="28"/>
          <w:szCs w:val="28"/>
        </w:rPr>
        <w:t xml:space="preserve"> </w:t>
      </w:r>
    </w:p>
    <w:p>
      <w:pPr>
        <w:pStyle w:val="3"/>
        <w:rPr>
          <w:rFonts w:hint="eastAsia" w:ascii="宋体" w:hAnsi="宋体" w:eastAsia="宋体" w:cs="宋体"/>
          <w:color w:val="auto"/>
          <w:sz w:val="28"/>
          <w:szCs w:val="28"/>
        </w:rPr>
        <w:sectPr>
          <w:footerReference r:id="rId5" w:type="default"/>
          <w:pgSz w:w="11906" w:h="16838"/>
          <w:pgMar w:top="1134" w:right="1134" w:bottom="1134" w:left="1134" w:header="851" w:footer="992" w:gutter="0"/>
          <w:pgNumType w:start="1"/>
          <w:cols w:space="720" w:num="1"/>
          <w:docGrid w:linePitch="312" w:charSpace="0"/>
        </w:sectPr>
      </w:pPr>
    </w:p>
    <w:bookmarkEnd w:id="97"/>
    <w:bookmarkEnd w:id="98"/>
    <w:bookmarkEnd w:id="99"/>
    <w:bookmarkEnd w:id="100"/>
    <w:bookmarkEnd w:id="101"/>
    <w:bookmarkEnd w:id="102"/>
    <w:bookmarkEnd w:id="103"/>
    <w:bookmarkEnd w:id="104"/>
    <w:bookmarkEnd w:id="105"/>
    <w:p>
      <w:pPr>
        <w:pStyle w:val="4"/>
        <w:rPr>
          <w:rFonts w:hint="eastAsia" w:ascii="宋体" w:hAnsi="宋体" w:eastAsia="宋体" w:cs="宋体"/>
          <w:color w:val="auto"/>
        </w:rPr>
      </w:pPr>
      <w:bookmarkStart w:id="106" w:name="_Toc3731"/>
      <w:bookmarkStart w:id="107" w:name="_Toc26276"/>
      <w:bookmarkStart w:id="108" w:name="_Toc6892"/>
      <w:bookmarkStart w:id="109" w:name="_Toc25788"/>
      <w:bookmarkStart w:id="110" w:name="_Toc15111"/>
      <w:bookmarkStart w:id="111" w:name="_Toc5418"/>
      <w:bookmarkStart w:id="112" w:name="_Toc30072"/>
      <w:bookmarkStart w:id="113" w:name="_Toc14825"/>
      <w:bookmarkStart w:id="114" w:name="_Toc12932"/>
      <w:bookmarkStart w:id="115" w:name="_Toc2406"/>
      <w:bookmarkStart w:id="116" w:name="_Toc8730"/>
      <w:r>
        <w:rPr>
          <w:rFonts w:hint="eastAsia" w:ascii="宋体" w:hAnsi="宋体" w:eastAsia="宋体" w:cs="宋体"/>
          <w:color w:val="auto"/>
        </w:rPr>
        <w:t>第二章 比选须知</w:t>
      </w:r>
      <w:bookmarkEnd w:id="106"/>
      <w:bookmarkEnd w:id="107"/>
      <w:bookmarkEnd w:id="108"/>
      <w:bookmarkEnd w:id="109"/>
      <w:bookmarkEnd w:id="110"/>
      <w:bookmarkEnd w:id="111"/>
      <w:bookmarkEnd w:id="112"/>
      <w:bookmarkEnd w:id="113"/>
      <w:bookmarkEnd w:id="114"/>
      <w:bookmarkEnd w:id="115"/>
    </w:p>
    <w:p>
      <w:pPr>
        <w:pStyle w:val="6"/>
        <w:rPr>
          <w:rFonts w:hint="eastAsia" w:ascii="宋体" w:hAnsi="宋体" w:eastAsia="宋体" w:cs="宋体"/>
          <w:color w:val="auto"/>
        </w:rPr>
      </w:pPr>
      <w:r>
        <w:rPr>
          <w:rFonts w:hint="eastAsia" w:ascii="宋体" w:hAnsi="宋体" w:eastAsia="宋体" w:cs="宋体"/>
          <w:color w:val="auto"/>
        </w:rPr>
        <w:t xml:space="preserve"> </w:t>
      </w:r>
      <w:bookmarkStart w:id="117" w:name="_Toc22924"/>
      <w:bookmarkStart w:id="118" w:name="_Toc32550"/>
      <w:bookmarkStart w:id="119" w:name="_Toc2687"/>
      <w:bookmarkStart w:id="120" w:name="_Toc27984"/>
      <w:bookmarkStart w:id="121" w:name="_Toc7008"/>
      <w:bookmarkStart w:id="122" w:name="_Toc13023"/>
      <w:r>
        <w:rPr>
          <w:rFonts w:hint="eastAsia" w:ascii="宋体" w:hAnsi="宋体" w:eastAsia="宋体" w:cs="宋体"/>
          <w:color w:val="auto"/>
        </w:rPr>
        <w:t>比选申请人须知</w:t>
      </w:r>
      <w:bookmarkEnd w:id="116"/>
      <w:r>
        <w:rPr>
          <w:rFonts w:hint="eastAsia" w:ascii="宋体" w:hAnsi="宋体" w:eastAsia="宋体" w:cs="宋体"/>
          <w:color w:val="auto"/>
        </w:rPr>
        <w:t>附表</w:t>
      </w:r>
      <w:bookmarkEnd w:id="117"/>
      <w:bookmarkEnd w:id="118"/>
      <w:bookmarkEnd w:id="119"/>
      <w:bookmarkEnd w:id="120"/>
      <w:bookmarkEnd w:id="121"/>
      <w:bookmarkEnd w:id="122"/>
    </w:p>
    <w:p>
      <w:pPr>
        <w:rPr>
          <w:rFonts w:hint="eastAsia" w:ascii="宋体" w:hAnsi="宋体" w:eastAsia="宋体" w:cs="宋体"/>
          <w:color w:val="auto"/>
        </w:rPr>
      </w:pPr>
    </w:p>
    <w:tbl>
      <w:tblPr>
        <w:tblStyle w:val="17"/>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09"/>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 款 号</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条款名称</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比选人</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比</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选</w:t>
            </w:r>
            <w:r>
              <w:rPr>
                <w:rFonts w:hint="eastAsia" w:ascii="宋体" w:hAnsi="宋体" w:eastAsia="宋体" w:cs="宋体"/>
                <w:color w:val="auto"/>
                <w:sz w:val="21"/>
                <w:szCs w:val="21"/>
              </w:rPr>
              <w:t xml:space="preserve"> 人：重庆缙云山索道有限公司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址：重庆市北碚区北温泉</w:t>
            </w:r>
            <w:r>
              <w:rPr>
                <w:rFonts w:hint="eastAsia" w:ascii="宋体" w:hAnsi="宋体" w:eastAsia="宋体" w:cs="宋体"/>
                <w:color w:val="auto"/>
                <w:sz w:val="21"/>
                <w:szCs w:val="21"/>
                <w:lang w:eastAsia="zh-CN"/>
              </w:rPr>
              <w:t>街道</w:t>
            </w:r>
            <w:r>
              <w:rPr>
                <w:rFonts w:hint="eastAsia" w:ascii="宋体" w:hAnsi="宋体" w:eastAsia="宋体" w:cs="宋体"/>
                <w:color w:val="auto"/>
                <w:sz w:val="21"/>
                <w:szCs w:val="21"/>
              </w:rPr>
              <w:t xml:space="preserve">团山堡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联 系 人：李涛   </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电    话：13648400951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rPr>
              <w:t>缙云山索道</w:t>
            </w:r>
            <w:r>
              <w:rPr>
                <w:rFonts w:hint="eastAsia" w:ascii="宋体" w:hAnsi="宋体" w:eastAsia="宋体" w:cs="宋体"/>
                <w:color w:val="auto"/>
                <w:sz w:val="21"/>
                <w:szCs w:val="21"/>
                <w:lang w:eastAsia="zh-CN"/>
              </w:rPr>
              <w:t>电气设备改造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项目</w:t>
            </w:r>
            <w:r>
              <w:rPr>
                <w:rFonts w:hint="eastAsia" w:ascii="宋体" w:hAnsi="宋体" w:eastAsia="宋体" w:cs="宋体"/>
                <w:color w:val="auto"/>
                <w:kern w:val="0"/>
                <w:sz w:val="21"/>
                <w:szCs w:val="21"/>
              </w:rPr>
              <w:t>地点</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sz w:val="21"/>
                <w:szCs w:val="21"/>
                <w:lang w:eastAsia="zh-CN"/>
              </w:rPr>
            </w:pPr>
            <w:r>
              <w:rPr>
                <w:rFonts w:hint="eastAsia" w:ascii="宋体" w:hAnsi="宋体" w:eastAsia="宋体" w:cs="宋体"/>
                <w:b w:val="0"/>
                <w:bCs/>
                <w:snapToGrid w:val="0"/>
                <w:color w:val="auto"/>
                <w:kern w:val="0"/>
                <w:position w:val="-2"/>
                <w:sz w:val="21"/>
                <w:szCs w:val="21"/>
              </w:rPr>
              <w:t>重庆市</w:t>
            </w:r>
            <w:r>
              <w:rPr>
                <w:rFonts w:hint="eastAsia" w:ascii="宋体" w:hAnsi="宋体" w:eastAsia="宋体" w:cs="宋体"/>
                <w:b w:val="0"/>
                <w:bCs/>
                <w:snapToGrid w:val="0"/>
                <w:color w:val="auto"/>
                <w:kern w:val="0"/>
                <w:position w:val="-2"/>
                <w:sz w:val="21"/>
                <w:szCs w:val="21"/>
                <w:lang w:eastAsia="zh-CN"/>
              </w:rPr>
              <w:t>北碚区</w:t>
            </w:r>
            <w:r>
              <w:rPr>
                <w:rFonts w:hint="eastAsia" w:ascii="宋体" w:hAnsi="宋体" w:eastAsia="宋体" w:cs="宋体"/>
                <w:b w:val="0"/>
                <w:bCs/>
                <w:snapToGrid w:val="0"/>
                <w:color w:val="auto"/>
                <w:kern w:val="0"/>
                <w:position w:val="-2"/>
                <w:sz w:val="21"/>
                <w:szCs w:val="21"/>
              </w:rPr>
              <w:t>缙云</w:t>
            </w:r>
            <w:r>
              <w:rPr>
                <w:rFonts w:hint="eastAsia" w:ascii="宋体" w:hAnsi="宋体" w:eastAsia="宋体" w:cs="宋体"/>
                <w:b w:val="0"/>
                <w:bCs/>
                <w:snapToGrid w:val="0"/>
                <w:color w:val="auto"/>
                <w:kern w:val="0"/>
                <w:position w:val="-2"/>
                <w:sz w:val="21"/>
                <w:szCs w:val="21"/>
                <w:lang w:eastAsia="zh-CN"/>
              </w:rPr>
              <w:t>路</w:t>
            </w:r>
            <w:r>
              <w:rPr>
                <w:rFonts w:hint="eastAsia" w:ascii="宋体" w:hAnsi="宋体" w:eastAsia="宋体" w:cs="宋体"/>
                <w:b w:val="0"/>
                <w:bCs/>
                <w:snapToGrid w:val="0"/>
                <w:color w:val="auto"/>
                <w:kern w:val="0"/>
                <w:position w:val="-2"/>
                <w:sz w:val="21"/>
                <w:szCs w:val="21"/>
                <w:lang w:val="en-US" w:eastAsia="zh-CN"/>
              </w:rPr>
              <w:t>27号（缙云山索道上站）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xml:space="preserve">资金来源为：企业自筹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出资比例</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资金落实情况</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1.3.1</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比选范围</w:t>
            </w:r>
          </w:p>
        </w:tc>
        <w:tc>
          <w:tcPr>
            <w:tcW w:w="64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lang w:val="en-US"/>
              </w:rPr>
            </w:pPr>
            <w:r>
              <w:rPr>
                <w:rFonts w:hint="eastAsia" w:ascii="宋体" w:hAnsi="宋体" w:eastAsia="宋体" w:cs="宋体"/>
                <w:snapToGrid w:val="0"/>
                <w:color w:val="auto"/>
                <w:kern w:val="0"/>
                <w:position w:val="-2"/>
                <w:sz w:val="21"/>
                <w:szCs w:val="21"/>
              </w:rPr>
              <w:t>围绕重庆缙云山索道</w:t>
            </w:r>
            <w:r>
              <w:rPr>
                <w:rFonts w:hint="eastAsia" w:ascii="宋体" w:hAnsi="宋体" w:eastAsia="宋体" w:cs="宋体"/>
                <w:snapToGrid w:val="0"/>
                <w:color w:val="auto"/>
                <w:kern w:val="0"/>
                <w:position w:val="-2"/>
                <w:sz w:val="21"/>
                <w:szCs w:val="21"/>
                <w:lang w:eastAsia="zh-CN"/>
              </w:rPr>
              <w:t>现有设备现状，对电气设备进行更新改造：</w:t>
            </w:r>
            <w:r>
              <w:rPr>
                <w:rFonts w:hint="eastAsia" w:ascii="宋体" w:hAnsi="宋体" w:eastAsia="宋体" w:cs="宋体"/>
                <w:color w:val="auto"/>
                <w:sz w:val="21"/>
                <w:szCs w:val="21"/>
                <w:lang w:val="en-US" w:eastAsia="zh-CN"/>
              </w:rPr>
              <w:t>1、旧设备拆除；2、上站电控室电气控制设备改造更新（含安装、调试）；3、</w:t>
            </w:r>
            <w:r>
              <w:rPr>
                <w:rFonts w:hint="eastAsia" w:ascii="宋体" w:hAnsi="宋体" w:eastAsia="宋体" w:cs="宋体"/>
                <w:color w:val="auto"/>
                <w:kern w:val="0"/>
                <w:sz w:val="21"/>
                <w:szCs w:val="21"/>
                <w:lang w:val="en-US" w:eastAsia="zh-CN" w:bidi="ar"/>
              </w:rPr>
              <w:t>除电控室至柴油机、主电机、辅机主电源电缆不更换外，其他控制线缆及控制接线全部更换；4、安装电气控制系统故障记忆功能及触摸屏显示、停电时广播投入运行系统、具备远程维护系统。5、采取技术措施安装防止雷电波形成的高电压从电源入户侧侵入防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项目总工</w:t>
            </w:r>
            <w:r>
              <w:rPr>
                <w:rFonts w:hint="eastAsia" w:ascii="宋体" w:hAnsi="宋体" w:eastAsia="宋体" w:cs="宋体"/>
                <w:color w:val="auto"/>
                <w:kern w:val="0"/>
                <w:sz w:val="21"/>
                <w:szCs w:val="21"/>
              </w:rPr>
              <w:t>期</w:t>
            </w:r>
          </w:p>
        </w:tc>
        <w:tc>
          <w:tcPr>
            <w:tcW w:w="643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color w:val="auto"/>
                <w:sz w:val="21"/>
                <w:szCs w:val="21"/>
              </w:rPr>
            </w:pPr>
            <w:r>
              <w:rPr>
                <w:rFonts w:hint="eastAsia" w:ascii="宋体" w:hAnsi="宋体" w:eastAsia="宋体" w:cs="宋体"/>
                <w:snapToGrid w:val="0"/>
                <w:color w:val="auto"/>
                <w:kern w:val="0"/>
                <w:position w:val="-2"/>
                <w:sz w:val="21"/>
                <w:szCs w:val="21"/>
                <w:u w:val="single"/>
                <w:lang w:val="en-US" w:eastAsia="zh-CN"/>
              </w:rPr>
              <w:t xml:space="preserve">   </w:t>
            </w:r>
            <w:r>
              <w:rPr>
                <w:rFonts w:hint="eastAsia" w:ascii="宋体" w:hAnsi="宋体" w:cs="宋体"/>
                <w:snapToGrid w:val="0"/>
                <w:color w:val="auto"/>
                <w:kern w:val="0"/>
                <w:position w:val="-2"/>
                <w:sz w:val="21"/>
                <w:szCs w:val="21"/>
                <w:u w:val="single"/>
                <w:lang w:val="en-US" w:eastAsia="zh-CN"/>
              </w:rPr>
              <w:t>80</w:t>
            </w:r>
            <w:r>
              <w:rPr>
                <w:rFonts w:hint="eastAsia" w:ascii="宋体" w:hAnsi="宋体" w:eastAsia="宋体" w:cs="宋体"/>
                <w:snapToGrid w:val="0"/>
                <w:color w:val="auto"/>
                <w:kern w:val="0"/>
                <w:position w:val="-2"/>
                <w:sz w:val="21"/>
                <w:szCs w:val="21"/>
                <w:u w:val="single"/>
                <w:lang w:val="en-US" w:eastAsia="zh-CN"/>
              </w:rPr>
              <w:t xml:space="preserve">   </w:t>
            </w:r>
            <w:r>
              <w:rPr>
                <w:rFonts w:hint="eastAsia" w:ascii="宋体" w:hAnsi="宋体" w:eastAsia="宋体" w:cs="宋体"/>
                <w:snapToGrid w:val="0"/>
                <w:color w:val="auto"/>
                <w:kern w:val="0"/>
                <w:position w:val="-2"/>
                <w:sz w:val="21"/>
                <w:szCs w:val="21"/>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交货地点</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重庆缙云山索道有限公司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1.3.4</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新改的设备必须满足新规范：《GB 12352-2018 客运架空索道安全规范》中相关条款及要求；</w:t>
            </w:r>
          </w:p>
          <w:p>
            <w:pPr>
              <w:spacing w:line="400" w:lineRule="exac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新改的设备——驱动器使用ABB正品品牌，PLC系统及其它电气元件使用西门子正品品牌；</w:t>
            </w:r>
          </w:p>
          <w:p>
            <w:pPr>
              <w:spacing w:line="4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新改设备必须通过国家安全监督检验中心检验合格。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比选申请人资质条件、能力</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本项目比选实行资格后审，比选申请人应具备以下资质条件的：</w:t>
            </w:r>
          </w:p>
          <w:p>
            <w:pPr>
              <w:pStyle w:val="2"/>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（1）比选申请人提供有效的载有统一社会信用代码的营业执照；</w:t>
            </w:r>
          </w:p>
          <w:p>
            <w:pPr>
              <w:rPr>
                <w:rFonts w:hint="eastAsia" w:ascii="宋体" w:hAnsi="宋体" w:eastAsia="宋体" w:cs="宋体"/>
                <w:color w:val="auto"/>
                <w:kern w:val="2"/>
                <w:sz w:val="21"/>
                <w:szCs w:val="21"/>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lang w:val="en-US" w:eastAsia="zh-CN" w:bidi="ar"/>
              </w:rPr>
              <w:t>必选申请人需具备特种设备生产许可证：客运索道制造（含安装、修理、改造）许可项目</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w:t>
            </w:r>
          </w:p>
        </w:tc>
        <w:tc>
          <w:tcPr>
            <w:tcW w:w="15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是否接受联合体比选</w:t>
            </w:r>
            <w:r>
              <w:rPr>
                <w:rFonts w:hint="eastAsia" w:ascii="宋体" w:hAnsi="宋体" w:cs="宋体"/>
                <w:color w:val="auto"/>
                <w:kern w:val="0"/>
                <w:sz w:val="21"/>
                <w:szCs w:val="21"/>
                <w:lang w:eastAsia="zh-CN"/>
              </w:rPr>
              <w:t>竞</w:t>
            </w:r>
            <w:r>
              <w:rPr>
                <w:rFonts w:hint="eastAsia" w:ascii="宋体" w:hAnsi="宋体" w:eastAsia="宋体" w:cs="宋体"/>
                <w:color w:val="auto"/>
                <w:kern w:val="0"/>
                <w:sz w:val="21"/>
                <w:szCs w:val="21"/>
              </w:rPr>
              <w:t>选</w:t>
            </w:r>
          </w:p>
        </w:tc>
        <w:tc>
          <w:tcPr>
            <w:tcW w:w="643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■不接受</w:t>
            </w:r>
          </w:p>
          <w:p>
            <w:pPr>
              <w:spacing w:line="400" w:lineRule="exact"/>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口接受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踏勘现场</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不</w:t>
            </w:r>
            <w:r>
              <w:rPr>
                <w:rFonts w:hint="eastAsia" w:ascii="宋体" w:hAnsi="宋体" w:eastAsia="宋体" w:cs="宋体"/>
                <w:color w:val="auto"/>
                <w:kern w:val="0"/>
                <w:sz w:val="21"/>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1.10</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竞</w:t>
            </w:r>
            <w:r>
              <w:rPr>
                <w:rFonts w:hint="eastAsia" w:ascii="宋体" w:hAnsi="宋体" w:eastAsia="宋体" w:cs="宋体"/>
                <w:color w:val="auto"/>
                <w:kern w:val="0"/>
                <w:sz w:val="21"/>
                <w:szCs w:val="21"/>
              </w:rPr>
              <w:t>选预备会</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分包</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偏离</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12" w:firstLine="315" w:firstLineChars="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构成竞争性比选文件的其他材料</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0" w:firstLine="840" w:firstLineChars="4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w:t>
            </w:r>
            <w:r>
              <w:rPr>
                <w:rFonts w:hint="eastAsia" w:ascii="宋体" w:hAnsi="宋体" w:cs="宋体"/>
                <w:color w:val="auto"/>
                <w:kern w:val="0"/>
                <w:sz w:val="21"/>
                <w:szCs w:val="21"/>
                <w:lang w:val="en-US" w:eastAsia="zh-CN"/>
              </w:rPr>
              <w:t>2</w:t>
            </w:r>
          </w:p>
        </w:tc>
        <w:tc>
          <w:tcPr>
            <w:tcW w:w="15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竞争性比选申请文件递交截止时间</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20"/>
              <w:jc w:val="left"/>
              <w:rPr>
                <w:rFonts w:hint="eastAsia" w:ascii="宋体" w:hAnsi="宋体" w:eastAsia="宋体" w:cs="宋体"/>
                <w:color w:val="auto"/>
                <w:kern w:val="0"/>
                <w:sz w:val="21"/>
                <w:szCs w:val="21"/>
              </w:rPr>
            </w:pPr>
            <w:r>
              <w:rPr>
                <w:rFonts w:hint="eastAsia" w:ascii="宋体" w:hAnsi="宋体" w:cs="宋体"/>
                <w:color w:val="auto"/>
                <w:spacing w:val="-2"/>
                <w:kern w:val="0"/>
                <w:sz w:val="21"/>
                <w:szCs w:val="21"/>
                <w:lang w:eastAsia="zh-CN"/>
              </w:rPr>
              <w:t>递交</w:t>
            </w:r>
            <w:r>
              <w:rPr>
                <w:rFonts w:hint="eastAsia" w:ascii="宋体" w:hAnsi="宋体" w:eastAsia="宋体" w:cs="宋体"/>
                <w:color w:val="auto"/>
                <w:spacing w:val="-2"/>
                <w:kern w:val="0"/>
                <w:sz w:val="21"/>
                <w:szCs w:val="21"/>
              </w:rPr>
              <w:t>截止时间：202</w:t>
            </w:r>
            <w:r>
              <w:rPr>
                <w:rFonts w:hint="eastAsia" w:ascii="宋体" w:hAnsi="宋体" w:eastAsia="宋体" w:cs="宋体"/>
                <w:color w:val="auto"/>
                <w:spacing w:val="-2"/>
                <w:kern w:val="0"/>
                <w:sz w:val="21"/>
                <w:szCs w:val="21"/>
                <w:lang w:val="en-US" w:eastAsia="zh-CN"/>
              </w:rPr>
              <w:t>3</w:t>
            </w:r>
            <w:r>
              <w:rPr>
                <w:rFonts w:hint="eastAsia" w:ascii="宋体" w:hAnsi="宋体" w:eastAsia="宋体" w:cs="宋体"/>
                <w:color w:val="auto"/>
                <w:spacing w:val="-2"/>
                <w:kern w:val="0"/>
                <w:sz w:val="21"/>
                <w:szCs w:val="21"/>
              </w:rPr>
              <w:t>年</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6</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月</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16</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日</w:t>
            </w:r>
            <w:r>
              <w:rPr>
                <w:rFonts w:hint="eastAsia" w:ascii="宋体" w:hAnsi="宋体" w:eastAsia="宋体" w:cs="宋体"/>
                <w:color w:val="auto"/>
                <w:spacing w:val="-2"/>
                <w:kern w:val="0"/>
                <w:sz w:val="21"/>
                <w:szCs w:val="21"/>
                <w:u w:val="single"/>
              </w:rPr>
              <w:t xml:space="preserve">  </w:t>
            </w:r>
            <w:r>
              <w:rPr>
                <w:rFonts w:hint="eastAsia" w:ascii="宋体" w:hAnsi="宋体" w:cs="宋体"/>
                <w:color w:val="auto"/>
                <w:spacing w:val="-2"/>
                <w:kern w:val="0"/>
                <w:sz w:val="21"/>
                <w:szCs w:val="21"/>
                <w:u w:val="single"/>
                <w:lang w:val="en-US" w:eastAsia="zh-CN"/>
              </w:rPr>
              <w:t>17</w:t>
            </w:r>
            <w:r>
              <w:rPr>
                <w:rFonts w:hint="eastAsia" w:ascii="宋体" w:hAnsi="宋体" w:eastAsia="宋体" w:cs="宋体"/>
                <w:color w:val="auto"/>
                <w:spacing w:val="-2"/>
                <w:kern w:val="0"/>
                <w:sz w:val="21"/>
                <w:szCs w:val="21"/>
                <w:u w:val="single"/>
              </w:rPr>
              <w:t xml:space="preserve"> </w:t>
            </w:r>
            <w:r>
              <w:rPr>
                <w:rFonts w:hint="eastAsia" w:ascii="宋体" w:hAnsi="宋体" w:eastAsia="宋体" w:cs="宋体"/>
                <w:color w:val="auto"/>
                <w:spacing w:val="-2"/>
                <w:kern w:val="0"/>
                <w:sz w:val="21"/>
                <w:szCs w:val="21"/>
              </w:rPr>
              <w:t>时</w:t>
            </w:r>
            <w:r>
              <w:rPr>
                <w:rFonts w:hint="eastAsia" w:ascii="宋体" w:hAnsi="宋体" w:eastAsia="宋体" w:cs="宋体"/>
                <w:color w:val="auto"/>
                <w:spacing w:val="-2"/>
                <w:kern w:val="0"/>
                <w:sz w:val="21"/>
                <w:szCs w:val="21"/>
                <w:u w:val="single"/>
                <w:lang w:val="en-US" w:eastAsia="zh-CN"/>
              </w:rPr>
              <w:t xml:space="preserve"> </w:t>
            </w:r>
            <w:r>
              <w:rPr>
                <w:rFonts w:hint="eastAsia" w:ascii="宋体" w:hAnsi="宋体" w:cs="宋体"/>
                <w:color w:val="auto"/>
                <w:spacing w:val="-2"/>
                <w:kern w:val="0"/>
                <w:sz w:val="21"/>
                <w:szCs w:val="21"/>
                <w:u w:val="single"/>
                <w:lang w:val="en-US" w:eastAsia="zh-CN"/>
              </w:rPr>
              <w:t>00</w:t>
            </w:r>
            <w:r>
              <w:rPr>
                <w:rFonts w:hint="eastAsia" w:ascii="宋体" w:hAnsi="宋体" w:eastAsia="宋体" w:cs="宋体"/>
                <w:color w:val="auto"/>
                <w:spacing w:val="-2"/>
                <w:kern w:val="0"/>
                <w:sz w:val="21"/>
                <w:szCs w:val="21"/>
                <w:u w:val="single"/>
                <w:lang w:val="en-US" w:eastAsia="zh-CN"/>
              </w:rPr>
              <w:t xml:space="preserve"> </w:t>
            </w:r>
            <w:r>
              <w:rPr>
                <w:rFonts w:hint="eastAsia" w:ascii="宋体" w:hAnsi="宋体" w:eastAsia="宋体" w:cs="宋体"/>
                <w:color w:val="auto"/>
                <w:spacing w:val="-2"/>
                <w:kern w:val="0"/>
                <w:sz w:val="21"/>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竞争性比选申请文件的组成</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3"/>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竞争性比选申请文件由竞选函部分、资格审查部分、</w:t>
            </w:r>
            <w:r>
              <w:rPr>
                <w:rFonts w:hint="eastAsia" w:ascii="宋体" w:hAnsi="宋体" w:eastAsia="宋体" w:cs="宋体"/>
                <w:color w:val="auto"/>
                <w:kern w:val="0"/>
                <w:sz w:val="21"/>
                <w:szCs w:val="21"/>
                <w:lang w:eastAsia="zh-CN"/>
              </w:rPr>
              <w:t>商务部分</w:t>
            </w:r>
            <w:r>
              <w:rPr>
                <w:rFonts w:hint="eastAsia" w:ascii="宋体" w:hAnsi="宋体" w:eastAsia="宋体" w:cs="宋体"/>
                <w:color w:val="auto"/>
                <w:kern w:val="0"/>
                <w:sz w:val="21"/>
                <w:szCs w:val="21"/>
              </w:rPr>
              <w:t>、技术服务部分组成，格式须使用竞争性比选文件第五章中提供的“竞争性比选申请文件格式”。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3.1.1</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构成竞争性比选申请文件的其他材料</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竞争性比选文件规定的和比选人申请人认为应该提供的所有材料。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报价</w:t>
            </w:r>
          </w:p>
        </w:tc>
        <w:tc>
          <w:tcPr>
            <w:tcW w:w="6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报价</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比选申请人的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选报价包含所涉及的</w:t>
            </w:r>
            <w:r>
              <w:rPr>
                <w:rFonts w:hint="eastAsia" w:ascii="宋体" w:hAnsi="宋体" w:eastAsia="宋体" w:cs="宋体"/>
                <w:color w:val="auto"/>
                <w:sz w:val="21"/>
                <w:szCs w:val="21"/>
                <w:lang w:eastAsia="zh-CN"/>
              </w:rPr>
              <w:t>电气设备改造设计方案、安装方案、施工方案、相关资料审查、改造所需设备、材料、旧设备拆卸、新设备安装、交通运输费、管理费及改造后的相关检测验收、售后服务等</w:t>
            </w:r>
            <w:r>
              <w:rPr>
                <w:rFonts w:hint="eastAsia" w:ascii="宋体" w:hAnsi="宋体" w:eastAsia="宋体" w:cs="宋体"/>
                <w:color w:val="auto"/>
                <w:sz w:val="21"/>
                <w:szCs w:val="21"/>
              </w:rPr>
              <w:t>费用。</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选报价为含税包干价格，比选人不再额外支付其他费用。</w:t>
            </w:r>
          </w:p>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后比选人对</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选中的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选总价与分项价格算数错误，以单价金额为准修正总价，但单价金额小数点有明显错误的除外。中</w:t>
            </w:r>
            <w:r>
              <w:rPr>
                <w:rFonts w:hint="eastAsia" w:ascii="宋体" w:hAnsi="宋体" w:cs="宋体"/>
                <w:color w:val="auto"/>
                <w:sz w:val="21"/>
                <w:szCs w:val="21"/>
                <w:lang w:eastAsia="zh-CN"/>
              </w:rPr>
              <w:t>选</w:t>
            </w:r>
            <w:r>
              <w:rPr>
                <w:rFonts w:hint="eastAsia" w:ascii="宋体" w:hAnsi="宋体" w:eastAsia="宋体" w:cs="宋体"/>
                <w:color w:val="auto"/>
                <w:sz w:val="21"/>
                <w:szCs w:val="21"/>
              </w:rPr>
              <w:t>人必须接受比选人的修正结果，否则作否决</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选处理。</w:t>
            </w:r>
          </w:p>
          <w:p>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（4）本项目最高限价（含税）为：</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48</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万元，比选申请人的</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选报价不得超过最高限价，否则比选申请文件按否决</w:t>
            </w:r>
            <w:r>
              <w:rPr>
                <w:rFonts w:hint="eastAsia" w:ascii="宋体" w:hAnsi="宋体" w:cs="宋体"/>
                <w:color w:val="auto"/>
                <w:sz w:val="21"/>
                <w:szCs w:val="21"/>
                <w:lang w:eastAsia="zh-CN"/>
              </w:rPr>
              <w:t>竞</w:t>
            </w:r>
            <w:r>
              <w:rPr>
                <w:rFonts w:hint="eastAsia" w:ascii="宋体" w:hAnsi="宋体" w:eastAsia="宋体" w:cs="宋体"/>
                <w:color w:val="auto"/>
                <w:sz w:val="21"/>
                <w:szCs w:val="21"/>
              </w:rPr>
              <w:t xml:space="preserve">选处理。    </w:t>
            </w:r>
          </w:p>
          <w:p>
            <w:pPr>
              <w:adjustRightInd w:val="0"/>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（5）</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3.3.1</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竞</w:t>
            </w:r>
            <w:r>
              <w:rPr>
                <w:rFonts w:hint="eastAsia" w:ascii="宋体" w:hAnsi="宋体" w:eastAsia="宋体" w:cs="宋体"/>
                <w:color w:val="auto"/>
                <w:kern w:val="0"/>
                <w:sz w:val="21"/>
                <w:szCs w:val="21"/>
              </w:rPr>
              <w:t>选有效期</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112"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90</w:t>
            </w:r>
            <w:r>
              <w:rPr>
                <w:rFonts w:hint="eastAsia" w:ascii="宋体" w:hAnsi="宋体" w:eastAsia="宋体" w:cs="宋体"/>
                <w:color w:val="auto"/>
                <w:kern w:val="0"/>
                <w:sz w:val="21"/>
                <w:szCs w:val="21"/>
              </w:rPr>
              <w:t>日历天（从提交竞争性比选申请文件截止日起计算）。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3.4.1</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竞</w:t>
            </w:r>
            <w:r>
              <w:rPr>
                <w:rFonts w:hint="eastAsia" w:ascii="宋体" w:hAnsi="宋体" w:eastAsia="宋体" w:cs="宋体"/>
                <w:color w:val="auto"/>
                <w:kern w:val="0"/>
                <w:sz w:val="21"/>
                <w:szCs w:val="21"/>
              </w:rPr>
              <w:t>选保证金</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snapToGrid w:val="0"/>
                <w:color w:val="auto"/>
                <w:kern w:val="0"/>
                <w:position w:val="-2"/>
                <w:sz w:val="21"/>
                <w:szCs w:val="21"/>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资格审查资料</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按竞争性比选文件比选人申请人须知前附表1.4.1规定提供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是否允许递交备选</w:t>
            </w:r>
            <w:r>
              <w:rPr>
                <w:rFonts w:hint="eastAsia" w:ascii="宋体" w:hAnsi="宋体" w:cs="宋体"/>
                <w:color w:val="auto"/>
                <w:kern w:val="0"/>
                <w:sz w:val="21"/>
                <w:szCs w:val="21"/>
                <w:lang w:eastAsia="zh-CN"/>
              </w:rPr>
              <w:t>竞</w:t>
            </w:r>
            <w:r>
              <w:rPr>
                <w:rFonts w:hint="eastAsia" w:ascii="宋体" w:hAnsi="宋体" w:eastAsia="宋体" w:cs="宋体"/>
                <w:color w:val="auto"/>
                <w:kern w:val="0"/>
                <w:sz w:val="21"/>
                <w:szCs w:val="21"/>
              </w:rPr>
              <w:t>选方案</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3.7.3</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签字或盖章</w:t>
            </w:r>
          </w:p>
          <w:p>
            <w:pPr>
              <w:autoSpaceDE w:val="0"/>
              <w:autoSpaceDN w:val="0"/>
              <w:adjustRightInd w:val="0"/>
              <w:spacing w:before="73"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要求</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3"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竞争性比选申请文件应由比选人申请人的法定代表人或其授权的代理人签字或盖章，并加盖比选人申请人的企业公章，否则其竞争性比选申请文件按无效比选申请处理。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3.7.5</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right="-127"/>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装订要求</w:t>
            </w:r>
          </w:p>
        </w:tc>
        <w:tc>
          <w:tcPr>
            <w:tcW w:w="64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比选申请文件份数：正本1份，副本2份。</w:t>
            </w:r>
          </w:p>
          <w:p>
            <w:pPr>
              <w:autoSpaceDE w:val="0"/>
              <w:autoSpaceDN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技术部分为明标，每份正、副本比选申请文件均应包含完整的全套内容并装订成册。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4.1.1</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竞争性比选申请文件的密封</w:t>
            </w:r>
          </w:p>
        </w:tc>
        <w:tc>
          <w:tcPr>
            <w:tcW w:w="6430" w:type="dxa"/>
            <w:tcBorders>
              <w:top w:val="single" w:color="auto" w:sz="4" w:space="0"/>
              <w:left w:val="single" w:color="auto" w:sz="4" w:space="0"/>
              <w:bottom w:val="single" w:color="auto" w:sz="4" w:space="0"/>
              <w:right w:val="single" w:color="auto" w:sz="4" w:space="0"/>
            </w:tcBorders>
            <w:vAlign w:val="center"/>
          </w:tcPr>
          <w:p>
            <w:pPr>
              <w:numPr>
                <w:ilvl w:val="0"/>
                <w:numId w:val="2"/>
              </w:numPr>
              <w:autoSpaceDE w:val="0"/>
              <w:autoSpaceDN w:val="0"/>
              <w:adjustRightInd w:val="0"/>
              <w:spacing w:line="360" w:lineRule="auto"/>
              <w:ind w:left="420" w:leftChars="0" w:hanging="42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正本：1份，副本：2份（开标一览表、法人授权委托书需单独密封在一个小信封内，小信封固定在比选申请文件正本的密封包装外，以便开标时查找，同时还应在比选申请文件的正、副本内提供其复印件）。</w:t>
            </w:r>
          </w:p>
          <w:p>
            <w:pPr>
              <w:numPr>
                <w:ilvl w:val="0"/>
                <w:numId w:val="2"/>
              </w:numPr>
              <w:autoSpaceDE w:val="0"/>
              <w:autoSpaceDN w:val="0"/>
              <w:adjustRightInd w:val="0"/>
              <w:spacing w:line="360" w:lineRule="auto"/>
              <w:ind w:left="420" w:leftChars="0" w:hanging="420" w:firstLineChars="0"/>
              <w:rPr>
                <w:rFonts w:hint="eastAsia" w:ascii="宋体" w:hAnsi="宋体" w:eastAsia="宋体" w:cs="宋体"/>
                <w:color w:val="auto"/>
                <w:sz w:val="21"/>
                <w:szCs w:val="21"/>
              </w:rPr>
            </w:pPr>
            <w:r>
              <w:rPr>
                <w:rFonts w:hint="eastAsia" w:ascii="宋体" w:hAnsi="宋体" w:eastAsia="宋体" w:cs="宋体"/>
                <w:color w:val="auto"/>
                <w:sz w:val="21"/>
                <w:szCs w:val="21"/>
              </w:rPr>
              <w:t>2、比选申请文件袋使用 “比选申请文件”大袋。</w:t>
            </w:r>
          </w:p>
          <w:p>
            <w:pPr>
              <w:numPr>
                <w:ilvl w:val="0"/>
                <w:numId w:val="2"/>
              </w:numPr>
              <w:autoSpaceDE w:val="0"/>
              <w:autoSpaceDN w:val="0"/>
              <w:adjustRightInd w:val="0"/>
              <w:spacing w:line="360" w:lineRule="auto"/>
              <w:ind w:left="420" w:leftChars="0" w:hanging="420" w:firstLineChars="0"/>
              <w:rPr>
                <w:rFonts w:hint="eastAsia" w:ascii="宋体" w:hAnsi="宋体" w:eastAsia="宋体" w:cs="宋体"/>
                <w:color w:val="auto"/>
                <w:sz w:val="21"/>
                <w:szCs w:val="21"/>
              </w:rPr>
            </w:pPr>
            <w:r>
              <w:rPr>
                <w:rFonts w:hint="eastAsia" w:ascii="宋体" w:hAnsi="宋体" w:eastAsia="宋体" w:cs="宋体"/>
                <w:color w:val="auto"/>
                <w:sz w:val="21"/>
                <w:szCs w:val="21"/>
              </w:rPr>
              <w:t>3、比选申请文件的正、副本分别密封，并在大袋上加盖</w:t>
            </w:r>
            <w:r>
              <w:rPr>
                <w:rFonts w:hint="eastAsia" w:ascii="宋体" w:hAnsi="宋体" w:cs="宋体"/>
                <w:color w:val="auto"/>
                <w:sz w:val="21"/>
                <w:szCs w:val="21"/>
                <w:lang w:eastAsia="zh-CN"/>
              </w:rPr>
              <w:t>竞</w:t>
            </w:r>
            <w:r>
              <w:rPr>
                <w:rFonts w:hint="eastAsia" w:ascii="宋体" w:hAnsi="宋体" w:eastAsia="宋体" w:cs="宋体"/>
                <w:color w:val="auto"/>
                <w:sz w:val="21"/>
                <w:szCs w:val="21"/>
              </w:rPr>
              <w:t>选</w:t>
            </w:r>
            <w:r>
              <w:rPr>
                <w:rFonts w:hint="eastAsia" w:ascii="宋体" w:hAnsi="宋体" w:eastAsia="宋体" w:cs="宋体"/>
                <w:color w:val="auto"/>
                <w:sz w:val="21"/>
                <w:szCs w:val="21"/>
                <w:lang w:eastAsia="zh-CN"/>
              </w:rPr>
              <w:t>人</w:t>
            </w:r>
            <w:r>
              <w:rPr>
                <w:rFonts w:hint="eastAsia" w:ascii="宋体" w:hAnsi="宋体" w:eastAsia="宋体" w:cs="宋体"/>
                <w:color w:val="auto"/>
                <w:sz w:val="21"/>
                <w:szCs w:val="21"/>
              </w:rPr>
              <w:t>单位公章。同时“比选申请文件”大袋应按本表第4.1.2项的规定写明相应内容。</w:t>
            </w:r>
          </w:p>
          <w:p>
            <w:pPr>
              <w:autoSpaceDE w:val="0"/>
              <w:autoSpaceDN w:val="0"/>
              <w:adjustRightInd w:val="0"/>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说明：如文本较多，一个袋装不下的，可用多个袋进行封装。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4.1.2</w:t>
            </w:r>
          </w:p>
        </w:tc>
        <w:tc>
          <w:tcPr>
            <w:tcW w:w="15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27"/>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封套上写明</w:t>
            </w:r>
          </w:p>
        </w:tc>
        <w:tc>
          <w:tcPr>
            <w:tcW w:w="64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127"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应在“竞争性比选申请文件”大袋封套上写明如下内容：</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竞争性比选人的地址：</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竞争性比选人名称：</w:t>
            </w:r>
            <w:r>
              <w:rPr>
                <w:rFonts w:hint="eastAsia" w:ascii="宋体" w:hAnsi="宋体" w:eastAsia="宋体" w:cs="宋体"/>
                <w:color w:val="auto"/>
                <w:kern w:val="0"/>
                <w:sz w:val="21"/>
                <w:szCs w:val="21"/>
                <w:u w:val="single"/>
              </w:rPr>
              <w:t xml:space="preserve">                     </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(项目名称)竞争性比选申请文件</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比选人申请人名称：</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（加盖比选人申请人单位鲜章）</w:t>
            </w:r>
          </w:p>
          <w:p>
            <w:pPr>
              <w:autoSpaceDE w:val="0"/>
              <w:autoSpaceDN w:val="0"/>
              <w:adjustRightInd w:val="0"/>
              <w:spacing w:line="360" w:lineRule="auto"/>
              <w:ind w:right="-127"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在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时</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4.2.2</w:t>
            </w:r>
          </w:p>
        </w:tc>
        <w:tc>
          <w:tcPr>
            <w:tcW w:w="1509" w:type="dxa"/>
            <w:vAlign w:val="center"/>
          </w:tcPr>
          <w:p>
            <w:pPr>
              <w:autoSpaceDE w:val="0"/>
              <w:autoSpaceDN w:val="0"/>
              <w:adjustRightInd w:val="0"/>
              <w:spacing w:before="73"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递交比选申请文件地点</w:t>
            </w:r>
          </w:p>
        </w:tc>
        <w:tc>
          <w:tcPr>
            <w:tcW w:w="6430" w:type="dxa"/>
            <w:vAlign w:val="center"/>
          </w:tcPr>
          <w:p>
            <w:pPr>
              <w:autoSpaceDE w:val="0"/>
              <w:autoSpaceDN w:val="0"/>
              <w:adjustRightInd w:val="0"/>
              <w:spacing w:before="73" w:line="360" w:lineRule="auto"/>
              <w:ind w:right="-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递交地点：重庆缙云山索道有限公司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4.2.3</w:t>
            </w:r>
          </w:p>
        </w:tc>
        <w:tc>
          <w:tcPr>
            <w:tcW w:w="150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是否退还</w:t>
            </w:r>
          </w:p>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竞争性比选申请文件</w:t>
            </w:r>
          </w:p>
        </w:tc>
        <w:tc>
          <w:tcPr>
            <w:tcW w:w="6430" w:type="dxa"/>
            <w:vAlign w:val="center"/>
          </w:tcPr>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否</w:t>
            </w:r>
            <w:r>
              <w:rPr>
                <w:rFonts w:hint="eastAsia" w:ascii="宋体" w:hAnsi="宋体" w:eastAsia="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w:t>
            </w:r>
          </w:p>
        </w:tc>
        <w:tc>
          <w:tcPr>
            <w:tcW w:w="150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比选</w:t>
            </w:r>
            <w:r>
              <w:rPr>
                <w:rFonts w:hint="eastAsia" w:ascii="宋体" w:hAnsi="宋体" w:eastAsia="宋体" w:cs="宋体"/>
                <w:color w:val="auto"/>
                <w:kern w:val="0"/>
                <w:sz w:val="21"/>
                <w:szCs w:val="21"/>
              </w:rPr>
              <w:t>时间</w:t>
            </w:r>
          </w:p>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和地点</w:t>
            </w:r>
          </w:p>
        </w:tc>
        <w:tc>
          <w:tcPr>
            <w:tcW w:w="6430" w:type="dxa"/>
            <w:vAlign w:val="center"/>
          </w:tcPr>
          <w:p>
            <w:pPr>
              <w:autoSpaceDE w:val="0"/>
              <w:autoSpaceDN w:val="0"/>
              <w:adjustRightInd w:val="0"/>
              <w:spacing w:line="360" w:lineRule="auto"/>
              <w:ind w:right="-2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比选</w:t>
            </w:r>
            <w:r>
              <w:rPr>
                <w:rFonts w:hint="eastAsia" w:ascii="宋体" w:hAnsi="宋体" w:eastAsia="宋体" w:cs="宋体"/>
                <w:color w:val="auto"/>
                <w:kern w:val="0"/>
                <w:sz w:val="21"/>
                <w:szCs w:val="21"/>
              </w:rPr>
              <w:t>时间：</w:t>
            </w:r>
            <w:r>
              <w:rPr>
                <w:rFonts w:hint="eastAsia" w:ascii="宋体" w:hAnsi="宋体" w:eastAsia="宋体" w:cs="宋体"/>
                <w:b w:val="0"/>
                <w:bCs/>
                <w:color w:val="auto"/>
                <w:kern w:val="0"/>
                <w:sz w:val="21"/>
                <w:szCs w:val="21"/>
                <w:u w:val="single"/>
              </w:rPr>
              <w:t xml:space="preserve"> </w:t>
            </w:r>
            <w:r>
              <w:rPr>
                <w:rFonts w:hint="eastAsia" w:ascii="宋体" w:hAnsi="宋体" w:cs="宋体"/>
                <w:b w:val="0"/>
                <w:bCs/>
                <w:color w:val="auto"/>
                <w:kern w:val="0"/>
                <w:sz w:val="21"/>
                <w:szCs w:val="21"/>
                <w:u w:val="single"/>
                <w:lang w:val="en-US" w:eastAsia="zh-CN"/>
              </w:rPr>
              <w:t>2023</w:t>
            </w:r>
            <w:r>
              <w:rPr>
                <w:rFonts w:hint="eastAsia" w:ascii="宋体" w:hAnsi="宋体" w:eastAsia="宋体" w:cs="宋体"/>
                <w:b w:val="0"/>
                <w:bCs/>
                <w:color w:val="auto"/>
                <w:kern w:val="0"/>
                <w:sz w:val="21"/>
                <w:szCs w:val="21"/>
                <w:u w:val="single"/>
              </w:rPr>
              <w:t xml:space="preserve"> </w:t>
            </w:r>
            <w:r>
              <w:rPr>
                <w:rFonts w:hint="eastAsia" w:ascii="宋体" w:hAnsi="宋体" w:eastAsia="宋体" w:cs="宋体"/>
                <w:b w:val="0"/>
                <w:bCs/>
                <w:color w:val="auto"/>
                <w:kern w:val="0"/>
                <w:sz w:val="21"/>
                <w:szCs w:val="21"/>
              </w:rPr>
              <w:t>年</w:t>
            </w:r>
            <w:r>
              <w:rPr>
                <w:rFonts w:hint="eastAsia" w:ascii="宋体" w:hAnsi="宋体" w:eastAsia="宋体" w:cs="宋体"/>
                <w:b w:val="0"/>
                <w:bCs/>
                <w:color w:val="auto"/>
                <w:kern w:val="0"/>
                <w:sz w:val="21"/>
                <w:szCs w:val="21"/>
                <w:u w:val="single"/>
              </w:rPr>
              <w:t xml:space="preserve"> </w:t>
            </w:r>
            <w:r>
              <w:rPr>
                <w:rFonts w:hint="eastAsia" w:ascii="宋体" w:hAnsi="宋体" w:cs="宋体"/>
                <w:b w:val="0"/>
                <w:bCs/>
                <w:color w:val="auto"/>
                <w:kern w:val="0"/>
                <w:sz w:val="21"/>
                <w:szCs w:val="21"/>
                <w:u w:val="single"/>
                <w:lang w:val="en-US" w:eastAsia="zh-CN"/>
              </w:rPr>
              <w:t>6</w:t>
            </w:r>
            <w:r>
              <w:rPr>
                <w:rFonts w:hint="eastAsia" w:ascii="宋体" w:hAnsi="宋体" w:eastAsia="宋体" w:cs="宋体"/>
                <w:b w:val="0"/>
                <w:bCs/>
                <w:color w:val="auto"/>
                <w:kern w:val="0"/>
                <w:sz w:val="21"/>
                <w:szCs w:val="21"/>
                <w:u w:val="single"/>
              </w:rPr>
              <w:t xml:space="preserve"> </w:t>
            </w:r>
            <w:r>
              <w:rPr>
                <w:rFonts w:hint="eastAsia" w:ascii="宋体" w:hAnsi="宋体" w:eastAsia="宋体" w:cs="宋体"/>
                <w:b w:val="0"/>
                <w:bCs/>
                <w:color w:val="auto"/>
                <w:kern w:val="0"/>
                <w:sz w:val="21"/>
                <w:szCs w:val="21"/>
              </w:rPr>
              <w:t>月</w:t>
            </w:r>
            <w:r>
              <w:rPr>
                <w:rFonts w:hint="eastAsia" w:ascii="宋体" w:hAnsi="宋体" w:eastAsia="宋体" w:cs="宋体"/>
                <w:b w:val="0"/>
                <w:bCs/>
                <w:color w:val="auto"/>
                <w:kern w:val="0"/>
                <w:sz w:val="21"/>
                <w:szCs w:val="21"/>
                <w:u w:val="single"/>
              </w:rPr>
              <w:t xml:space="preserve"> </w:t>
            </w:r>
            <w:r>
              <w:rPr>
                <w:rFonts w:hint="eastAsia" w:ascii="宋体" w:hAnsi="宋体" w:cs="宋体"/>
                <w:b w:val="0"/>
                <w:bCs/>
                <w:color w:val="auto"/>
                <w:kern w:val="0"/>
                <w:sz w:val="21"/>
                <w:szCs w:val="21"/>
                <w:u w:val="single"/>
                <w:lang w:val="en-US" w:eastAsia="zh-CN"/>
              </w:rPr>
              <w:t>19</w:t>
            </w:r>
            <w:r>
              <w:rPr>
                <w:rFonts w:hint="eastAsia" w:ascii="宋体" w:hAnsi="宋体" w:eastAsia="宋体" w:cs="宋体"/>
                <w:b w:val="0"/>
                <w:bCs/>
                <w:color w:val="auto"/>
                <w:kern w:val="0"/>
                <w:sz w:val="21"/>
                <w:szCs w:val="21"/>
                <w:u w:val="single"/>
              </w:rPr>
              <w:t xml:space="preserve"> </w:t>
            </w:r>
            <w:r>
              <w:rPr>
                <w:rFonts w:hint="eastAsia" w:ascii="宋体" w:hAnsi="宋体" w:eastAsia="宋体" w:cs="宋体"/>
                <w:b w:val="0"/>
                <w:bCs/>
                <w:color w:val="auto"/>
                <w:kern w:val="0"/>
                <w:sz w:val="21"/>
                <w:szCs w:val="21"/>
              </w:rPr>
              <w:t>日</w:t>
            </w:r>
            <w:r>
              <w:rPr>
                <w:rFonts w:hint="eastAsia" w:ascii="宋体" w:hAnsi="宋体" w:eastAsia="宋体" w:cs="宋体"/>
                <w:b w:val="0"/>
                <w:bCs/>
                <w:color w:val="auto"/>
                <w:kern w:val="0"/>
                <w:sz w:val="21"/>
                <w:szCs w:val="21"/>
                <w:u w:val="single"/>
              </w:rPr>
              <w:t xml:space="preserve"> </w:t>
            </w:r>
            <w:r>
              <w:rPr>
                <w:rFonts w:hint="eastAsia" w:ascii="宋体" w:hAnsi="宋体" w:cs="宋体"/>
                <w:b w:val="0"/>
                <w:bCs/>
                <w:color w:val="auto"/>
                <w:kern w:val="0"/>
                <w:sz w:val="21"/>
                <w:szCs w:val="21"/>
                <w:u w:val="single"/>
                <w:lang w:val="en-US" w:eastAsia="zh-CN"/>
              </w:rPr>
              <w:t>10</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u w:val="single"/>
              </w:rPr>
              <w:t xml:space="preserve"> </w:t>
            </w:r>
            <w:r>
              <w:rPr>
                <w:rFonts w:hint="eastAsia" w:ascii="宋体" w:hAnsi="宋体" w:eastAsia="宋体" w:cs="宋体"/>
                <w:b w:val="0"/>
                <w:bCs/>
                <w:color w:val="auto"/>
                <w:kern w:val="0"/>
                <w:sz w:val="21"/>
                <w:szCs w:val="21"/>
              </w:rPr>
              <w:t>时</w:t>
            </w:r>
            <w:r>
              <w:rPr>
                <w:rFonts w:hint="eastAsia" w:ascii="宋体" w:hAnsi="宋体" w:eastAsia="宋体" w:cs="宋体"/>
                <w:b w:val="0"/>
                <w:bCs/>
                <w:color w:val="auto"/>
                <w:kern w:val="0"/>
                <w:sz w:val="21"/>
                <w:szCs w:val="21"/>
                <w:u w:val="single"/>
              </w:rPr>
              <w:t xml:space="preserve"> </w:t>
            </w:r>
            <w:r>
              <w:rPr>
                <w:rFonts w:hint="eastAsia" w:ascii="宋体" w:hAnsi="宋体" w:cs="宋体"/>
                <w:b w:val="0"/>
                <w:bCs/>
                <w:color w:val="auto"/>
                <w:kern w:val="0"/>
                <w:sz w:val="21"/>
                <w:szCs w:val="21"/>
                <w:u w:val="single"/>
                <w:lang w:val="en-US" w:eastAsia="zh-CN"/>
              </w:rPr>
              <w:t>00</w:t>
            </w:r>
            <w:r>
              <w:rPr>
                <w:rFonts w:hint="eastAsia" w:ascii="宋体" w:hAnsi="宋体" w:eastAsia="宋体" w:cs="宋体"/>
                <w:b w:val="0"/>
                <w:bCs/>
                <w:color w:val="auto"/>
                <w:kern w:val="0"/>
                <w:sz w:val="21"/>
                <w:szCs w:val="21"/>
                <w:u w:val="single"/>
                <w:lang w:val="en-US" w:eastAsia="zh-CN"/>
              </w:rPr>
              <w:t xml:space="preserve"> </w:t>
            </w:r>
            <w:r>
              <w:rPr>
                <w:rFonts w:hint="eastAsia" w:ascii="宋体" w:hAnsi="宋体" w:eastAsia="宋体" w:cs="宋体"/>
                <w:b w:val="0"/>
                <w:bCs/>
                <w:color w:val="auto"/>
                <w:kern w:val="0"/>
                <w:sz w:val="21"/>
                <w:szCs w:val="21"/>
                <w:u w:val="single"/>
              </w:rPr>
              <w:t xml:space="preserve"> </w:t>
            </w:r>
            <w:r>
              <w:rPr>
                <w:rFonts w:hint="eastAsia" w:ascii="宋体" w:hAnsi="宋体" w:eastAsia="宋体" w:cs="宋体"/>
                <w:b w:val="0"/>
                <w:bCs/>
                <w:color w:val="auto"/>
                <w:kern w:val="0"/>
                <w:sz w:val="21"/>
                <w:szCs w:val="21"/>
              </w:rPr>
              <w:t>分（北京时间）</w:t>
            </w:r>
          </w:p>
          <w:p>
            <w:pPr>
              <w:autoSpaceDE w:val="0"/>
              <w:autoSpaceDN w:val="0"/>
              <w:adjustRightInd w:val="0"/>
              <w:spacing w:line="360" w:lineRule="auto"/>
              <w:ind w:right="-2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比选</w:t>
            </w:r>
            <w:r>
              <w:rPr>
                <w:rFonts w:hint="eastAsia" w:ascii="宋体" w:hAnsi="宋体" w:eastAsia="宋体" w:cs="宋体"/>
                <w:color w:val="auto"/>
                <w:kern w:val="0"/>
                <w:sz w:val="21"/>
                <w:szCs w:val="21"/>
              </w:rPr>
              <w:t>地点：重庆缙云山索道有限公司会议室。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w:t>
            </w:r>
          </w:p>
        </w:tc>
        <w:tc>
          <w:tcPr>
            <w:tcW w:w="1509" w:type="dxa"/>
            <w:vAlign w:val="center"/>
          </w:tcPr>
          <w:p>
            <w:pPr>
              <w:tabs>
                <w:tab w:val="left" w:pos="2032"/>
              </w:tabs>
              <w:autoSpaceDE w:val="0"/>
              <w:autoSpaceDN w:val="0"/>
              <w:adjustRightInd w:val="0"/>
              <w:spacing w:line="360" w:lineRule="auto"/>
              <w:ind w:right="-127"/>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比选</w:t>
            </w:r>
            <w:r>
              <w:rPr>
                <w:rFonts w:hint="eastAsia" w:ascii="宋体" w:hAnsi="宋体" w:eastAsia="宋体" w:cs="宋体"/>
                <w:color w:val="auto"/>
                <w:kern w:val="0"/>
                <w:sz w:val="21"/>
                <w:szCs w:val="21"/>
              </w:rPr>
              <w:t>程序</w:t>
            </w:r>
          </w:p>
        </w:tc>
        <w:tc>
          <w:tcPr>
            <w:tcW w:w="6430" w:type="dxa"/>
            <w:vAlign w:val="center"/>
          </w:tcPr>
          <w:p>
            <w:pPr>
              <w:autoSpaceDE w:val="0"/>
              <w:autoSpaceDN w:val="0"/>
              <w:adjustRightInd w:val="0"/>
              <w:spacing w:line="360" w:lineRule="auto"/>
              <w:ind w:right="-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主持人按下列程序进行</w:t>
            </w:r>
            <w:r>
              <w:rPr>
                <w:rFonts w:hint="eastAsia" w:ascii="宋体" w:hAnsi="宋体" w:eastAsia="宋体" w:cs="宋体"/>
                <w:color w:val="auto"/>
                <w:kern w:val="0"/>
                <w:sz w:val="21"/>
                <w:szCs w:val="21"/>
                <w:lang w:eastAsia="zh-CN"/>
              </w:rPr>
              <w:t>比选</w:t>
            </w:r>
            <w:r>
              <w:rPr>
                <w:rFonts w:hint="eastAsia" w:ascii="宋体" w:hAnsi="宋体" w:eastAsia="宋体" w:cs="宋体"/>
                <w:color w:val="auto"/>
                <w:kern w:val="0"/>
                <w:sz w:val="21"/>
                <w:szCs w:val="21"/>
              </w:rPr>
              <w:t>：</w:t>
            </w:r>
          </w:p>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宣布开标纪律；</w:t>
            </w:r>
          </w:p>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宣布开标人、唱标人、记录人、监标人等有关人员姓名；</w:t>
            </w:r>
          </w:p>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公布在</w:t>
            </w:r>
            <w:r>
              <w:rPr>
                <w:rFonts w:hint="eastAsia" w:ascii="宋体" w:hAnsi="宋体" w:cs="宋体"/>
                <w:color w:val="auto"/>
                <w:kern w:val="0"/>
                <w:sz w:val="21"/>
                <w:szCs w:val="21"/>
                <w:lang w:eastAsia="zh-CN"/>
              </w:rPr>
              <w:t>竞</w:t>
            </w:r>
            <w:r>
              <w:rPr>
                <w:rFonts w:hint="eastAsia" w:ascii="宋体" w:hAnsi="宋体" w:eastAsia="宋体" w:cs="宋体"/>
                <w:color w:val="auto"/>
                <w:kern w:val="0"/>
                <w:sz w:val="21"/>
                <w:szCs w:val="21"/>
              </w:rPr>
              <w:t>选截止时间前递交竞争性比选申请文件的比选人申请人名称，并点名确认比选人申请人是否派人到场；</w:t>
            </w:r>
          </w:p>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封装情况检查：比选人申请人或者其推选的代表检查各竞争性比选申请文件的封装情况并确认；</w:t>
            </w:r>
          </w:p>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设有竞争性比选控制价的，公布竞争性比选控制价；</w:t>
            </w:r>
          </w:p>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开启竞争性比选申请文件大袋及资格审查资料袋、竞选函部分袋；</w:t>
            </w:r>
          </w:p>
          <w:p>
            <w:pPr>
              <w:autoSpaceDE w:val="0"/>
              <w:autoSpaceDN w:val="0"/>
              <w:adjustRightIn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比选人申请人代表、竞争性比选人代表、监标人、记录人等有关人员在开标记录上签字确认；</w:t>
            </w:r>
          </w:p>
          <w:p>
            <w:pPr>
              <w:snapToGrid w:val="0"/>
              <w:spacing w:line="360" w:lineRule="auto"/>
              <w:ind w:right="-20"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6.1.1</w:t>
            </w:r>
          </w:p>
        </w:tc>
        <w:tc>
          <w:tcPr>
            <w:tcW w:w="150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评选委员会的组建</w:t>
            </w:r>
          </w:p>
        </w:tc>
        <w:tc>
          <w:tcPr>
            <w:tcW w:w="6430" w:type="dxa"/>
            <w:vAlign w:val="center"/>
          </w:tcPr>
          <w:p>
            <w:pPr>
              <w:autoSpaceDE w:val="0"/>
              <w:autoSpaceDN w:val="0"/>
              <w:adjustRightInd w:val="0"/>
              <w:spacing w:line="360" w:lineRule="auto"/>
              <w:ind w:right="-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由比选人依法组建。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w:t>
            </w:r>
          </w:p>
        </w:tc>
        <w:tc>
          <w:tcPr>
            <w:tcW w:w="150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是否授权评选委员会确定中选人</w:t>
            </w:r>
          </w:p>
        </w:tc>
        <w:tc>
          <w:tcPr>
            <w:tcW w:w="6430" w:type="dxa"/>
            <w:vAlign w:val="center"/>
          </w:tcPr>
          <w:p>
            <w:pPr>
              <w:autoSpaceDE w:val="0"/>
              <w:autoSpaceDN w:val="0"/>
              <w:adjustRightInd w:val="0"/>
              <w:spacing w:line="360" w:lineRule="auto"/>
              <w:ind w:right="-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w:t>
            </w:r>
          </w:p>
        </w:tc>
        <w:tc>
          <w:tcPr>
            <w:tcW w:w="150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中选公示</w:t>
            </w:r>
          </w:p>
        </w:tc>
        <w:tc>
          <w:tcPr>
            <w:tcW w:w="6430" w:type="dxa"/>
            <w:vAlign w:val="center"/>
          </w:tcPr>
          <w:p>
            <w:pPr>
              <w:autoSpaceDE w:val="0"/>
              <w:autoSpaceDN w:val="0"/>
              <w:adjustRightInd w:val="0"/>
              <w:spacing w:line="360" w:lineRule="auto"/>
              <w:ind w:right="-20"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公示期为通知发出之日起三日。公示期间无异议、投诉，或者异议、投诉不成立的，比选人应当在公示期结束后五个工作日内向中</w:t>
            </w:r>
            <w:r>
              <w:rPr>
                <w:rFonts w:hint="eastAsia" w:ascii="宋体" w:hAnsi="宋体" w:cs="宋体"/>
                <w:color w:val="auto"/>
                <w:sz w:val="21"/>
                <w:szCs w:val="21"/>
                <w:lang w:eastAsia="zh-CN"/>
              </w:rPr>
              <w:t>选</w:t>
            </w:r>
            <w:r>
              <w:rPr>
                <w:rFonts w:hint="eastAsia" w:ascii="宋体" w:hAnsi="宋体" w:eastAsia="宋体" w:cs="宋体"/>
                <w:color w:val="auto"/>
                <w:sz w:val="21"/>
                <w:szCs w:val="21"/>
              </w:rPr>
              <w:t>人发出中</w:t>
            </w:r>
            <w:r>
              <w:rPr>
                <w:rFonts w:hint="eastAsia" w:ascii="宋体" w:hAnsi="宋体" w:cs="宋体"/>
                <w:color w:val="auto"/>
                <w:sz w:val="21"/>
                <w:szCs w:val="21"/>
                <w:lang w:eastAsia="zh-CN"/>
              </w:rPr>
              <w:t>选</w:t>
            </w:r>
            <w:r>
              <w:rPr>
                <w:rFonts w:hint="eastAsia" w:ascii="宋体" w:hAnsi="宋体" w:eastAsia="宋体" w:cs="宋体"/>
                <w:color w:val="auto"/>
                <w:sz w:val="21"/>
                <w:szCs w:val="21"/>
              </w:rPr>
              <w:t>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1129" w:type="dxa"/>
            <w:vAlign w:val="center"/>
          </w:tcPr>
          <w:p>
            <w:pPr>
              <w:autoSpaceDE w:val="0"/>
              <w:autoSpaceDN w:val="0"/>
              <w:adjustRightInd w:val="0"/>
              <w:spacing w:line="360" w:lineRule="auto"/>
              <w:ind w:right="-2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509" w:type="dxa"/>
            <w:vAlign w:val="center"/>
          </w:tcPr>
          <w:p>
            <w:pPr>
              <w:autoSpaceDE w:val="0"/>
              <w:autoSpaceDN w:val="0"/>
              <w:adjustRightInd w:val="0"/>
              <w:spacing w:line="360" w:lineRule="auto"/>
              <w:ind w:right="21"/>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需要补充的其他同容</w:t>
            </w:r>
          </w:p>
        </w:tc>
        <w:tc>
          <w:tcPr>
            <w:tcW w:w="6430" w:type="dxa"/>
          </w:tcPr>
          <w:p>
            <w:pPr>
              <w:autoSpaceDE w:val="0"/>
              <w:autoSpaceDN w:val="0"/>
              <w:spacing w:line="40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无</w:t>
            </w:r>
          </w:p>
        </w:tc>
      </w:tr>
    </w:tbl>
    <w:p>
      <w:pPr>
        <w:widowControl/>
        <w:spacing w:after="120" w:afterLines="5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注：本比选文件中有关时间安排和金额描述如有不一致的，一律以本“</w:t>
      </w:r>
      <w:r>
        <w:rPr>
          <w:rFonts w:hint="eastAsia" w:ascii="宋体" w:hAnsi="宋体" w:cs="宋体"/>
          <w:b/>
          <w:bCs/>
          <w:color w:val="auto"/>
          <w:sz w:val="21"/>
          <w:szCs w:val="21"/>
          <w:lang w:eastAsia="zh-CN"/>
        </w:rPr>
        <w:t>比</w:t>
      </w:r>
      <w:r>
        <w:rPr>
          <w:rFonts w:hint="eastAsia" w:ascii="宋体" w:hAnsi="宋体" w:eastAsia="宋体" w:cs="宋体"/>
          <w:b/>
          <w:bCs/>
          <w:color w:val="auto"/>
          <w:sz w:val="21"/>
          <w:szCs w:val="21"/>
        </w:rPr>
        <w:t>选须知前附表”中的说明为准。</w:t>
      </w:r>
    </w:p>
    <w:p>
      <w:pPr>
        <w:jc w:val="left"/>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sz w:val="32"/>
          <w:szCs w:val="32"/>
        </w:rPr>
      </w:pPr>
    </w:p>
    <w:p>
      <w:pPr>
        <w:jc w:val="center"/>
        <w:rPr>
          <w:rFonts w:hint="eastAsia" w:ascii="宋体" w:hAnsi="宋体" w:eastAsia="宋体" w:cs="宋体"/>
          <w:b/>
          <w:bCs/>
          <w:color w:val="auto"/>
          <w:kern w:val="0"/>
          <w:sz w:val="32"/>
          <w:szCs w:val="32"/>
        </w:rPr>
      </w:pPr>
      <w:r>
        <w:rPr>
          <w:rFonts w:hint="eastAsia" w:ascii="宋体" w:hAnsi="宋体" w:eastAsia="宋体" w:cs="宋体"/>
          <w:b/>
          <w:bCs/>
          <w:color w:val="auto"/>
          <w:sz w:val="32"/>
          <w:szCs w:val="32"/>
        </w:rPr>
        <w:t>比选申请人须知</w:t>
      </w:r>
    </w:p>
    <w:p>
      <w:pPr>
        <w:pStyle w:val="7"/>
        <w:snapToGrid w:val="0"/>
        <w:spacing w:line="360" w:lineRule="auto"/>
        <w:rPr>
          <w:rFonts w:hint="eastAsia" w:ascii="宋体" w:hAnsi="宋体" w:eastAsia="宋体" w:cs="宋体"/>
          <w:snapToGrid w:val="0"/>
          <w:color w:val="auto"/>
          <w:sz w:val="21"/>
          <w:szCs w:val="21"/>
        </w:rPr>
      </w:pPr>
      <w:bookmarkStart w:id="123" w:name="_Toc3994"/>
      <w:bookmarkStart w:id="124" w:name="_Toc16708"/>
      <w:bookmarkStart w:id="125" w:name="_Toc5964"/>
      <w:bookmarkStart w:id="126" w:name="_Toc21742"/>
      <w:bookmarkStart w:id="127" w:name="_Toc17504"/>
      <w:bookmarkStart w:id="128" w:name="_Toc32421"/>
      <w:bookmarkStart w:id="129" w:name="_Toc28526"/>
      <w:bookmarkStart w:id="130" w:name="_Toc30383"/>
      <w:r>
        <w:rPr>
          <w:rFonts w:hint="eastAsia" w:ascii="宋体" w:hAnsi="宋体" w:eastAsia="宋体" w:cs="宋体"/>
          <w:snapToGrid w:val="0"/>
          <w:color w:val="auto"/>
          <w:sz w:val="21"/>
          <w:szCs w:val="21"/>
        </w:rPr>
        <w:t>1.  总则</w:t>
      </w:r>
      <w:bookmarkEnd w:id="123"/>
      <w:bookmarkEnd w:id="124"/>
      <w:bookmarkEnd w:id="125"/>
      <w:bookmarkEnd w:id="126"/>
      <w:bookmarkEnd w:id="127"/>
      <w:bookmarkEnd w:id="128"/>
      <w:bookmarkEnd w:id="129"/>
      <w:bookmarkEnd w:id="130"/>
    </w:p>
    <w:p>
      <w:pPr>
        <w:pStyle w:val="7"/>
        <w:snapToGrid w:val="0"/>
        <w:spacing w:line="360" w:lineRule="auto"/>
        <w:rPr>
          <w:rFonts w:hint="eastAsia" w:ascii="宋体" w:hAnsi="宋体" w:eastAsia="宋体" w:cs="宋体"/>
          <w:snapToGrid w:val="0"/>
          <w:color w:val="auto"/>
          <w:sz w:val="21"/>
          <w:szCs w:val="21"/>
        </w:rPr>
      </w:pPr>
      <w:bookmarkStart w:id="131" w:name="_Toc20327"/>
      <w:bookmarkStart w:id="132" w:name="_Toc2056"/>
      <w:bookmarkStart w:id="133" w:name="_Toc15360"/>
      <w:bookmarkStart w:id="134" w:name="_Toc30821"/>
      <w:bookmarkStart w:id="135" w:name="_Toc1171"/>
      <w:bookmarkStart w:id="136" w:name="_Toc454959625"/>
      <w:bookmarkStart w:id="137" w:name="_Toc24115"/>
      <w:bookmarkStart w:id="138" w:name="_Toc200513127"/>
      <w:bookmarkStart w:id="139" w:name="_Toc454962856"/>
      <w:bookmarkStart w:id="140" w:name="_Toc8201940"/>
      <w:bookmarkStart w:id="141" w:name="_Toc453951126"/>
      <w:bookmarkStart w:id="142" w:name="_Toc5932"/>
      <w:bookmarkStart w:id="143" w:name="_Toc385234362"/>
      <w:bookmarkStart w:id="144" w:name="_Toc21920"/>
      <w:bookmarkStart w:id="145" w:name="_Toc475545930"/>
      <w:bookmarkStart w:id="146" w:name="_Toc479086539"/>
      <w:r>
        <w:rPr>
          <w:rFonts w:hint="eastAsia" w:ascii="宋体" w:hAnsi="宋体" w:eastAsia="宋体" w:cs="宋体"/>
          <w:snapToGrid w:val="0"/>
          <w:color w:val="auto"/>
          <w:sz w:val="21"/>
          <w:szCs w:val="21"/>
        </w:rPr>
        <w:t>1.1  项目概况</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autoSpaceDE w:val="0"/>
        <w:autoSpaceDN w:val="0"/>
        <w:adjustRightInd w:val="0"/>
        <w:snapToGrid w:val="0"/>
        <w:spacing w:line="360" w:lineRule="auto"/>
        <w:ind w:firstLine="357" w:firstLineChars="17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1.1.1  根据《中华人民共和国比选投选法》等有关法律、法规和规章的规定，本比选项目已具备比选条件，现对本项目进行公开比选。</w:t>
      </w:r>
    </w:p>
    <w:p>
      <w:pPr>
        <w:autoSpaceDE w:val="0"/>
        <w:autoSpaceDN w:val="0"/>
        <w:adjustRightInd w:val="0"/>
        <w:snapToGrid w:val="0"/>
        <w:spacing w:line="360" w:lineRule="auto"/>
        <w:ind w:firstLine="315" w:firstLineChars="15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1.1.2  本比选项目比选人：见比选申请人须知前附表。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1.1.3  本比选项目比选代理机构：见比选申请人须知前附表。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1.1.4  本比选项目名称：见比选申请人须知前附表。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1.1.5  本项目收货地点：见比选申请人须知前附表。</w:t>
      </w:r>
    </w:p>
    <w:p>
      <w:pPr>
        <w:pStyle w:val="7"/>
        <w:snapToGrid w:val="0"/>
        <w:spacing w:line="360" w:lineRule="auto"/>
        <w:rPr>
          <w:rFonts w:hint="eastAsia" w:ascii="宋体" w:hAnsi="宋体" w:eastAsia="宋体" w:cs="宋体"/>
          <w:snapToGrid w:val="0"/>
          <w:color w:val="auto"/>
          <w:sz w:val="21"/>
          <w:szCs w:val="21"/>
        </w:rPr>
      </w:pPr>
      <w:bookmarkStart w:id="147" w:name="_Toc453951127"/>
      <w:bookmarkStart w:id="148" w:name="_Toc3003"/>
      <w:bookmarkStart w:id="149" w:name="_Toc200513128"/>
      <w:bookmarkStart w:id="150" w:name="_Toc475545931"/>
      <w:bookmarkStart w:id="151" w:name="_Toc454962857"/>
      <w:bookmarkStart w:id="152" w:name="_Toc8201941"/>
      <w:bookmarkStart w:id="153" w:name="_Toc25796"/>
      <w:bookmarkStart w:id="154" w:name="_Toc20461"/>
      <w:bookmarkStart w:id="155" w:name="_Toc6928"/>
      <w:bookmarkStart w:id="156" w:name="_Toc28958"/>
      <w:bookmarkStart w:id="157" w:name="_Toc32592"/>
      <w:bookmarkStart w:id="158" w:name="_Toc29429"/>
      <w:bookmarkStart w:id="159" w:name="_Toc479086540"/>
      <w:bookmarkStart w:id="160" w:name="_Toc385234363"/>
      <w:bookmarkStart w:id="161" w:name="_Toc454959626"/>
      <w:bookmarkStart w:id="162" w:name="_Toc1481"/>
      <w:r>
        <w:rPr>
          <w:rFonts w:hint="eastAsia" w:ascii="宋体" w:hAnsi="宋体" w:eastAsia="宋体" w:cs="宋体"/>
          <w:snapToGrid w:val="0"/>
          <w:color w:val="auto"/>
          <w:sz w:val="21"/>
          <w:szCs w:val="21"/>
        </w:rPr>
        <w:t>1.2  资金来源和落实情况</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1.2.1  本比选项目的资金来源：见比选申请人须知前附表。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1.2.2  本比选项目的出资比例：见比选申请人须知前附表。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1.2.3  本比选项目的资金落实情况：见比选申请人须知前附表。</w:t>
      </w:r>
    </w:p>
    <w:p>
      <w:pPr>
        <w:pStyle w:val="7"/>
        <w:snapToGrid w:val="0"/>
        <w:spacing w:line="360" w:lineRule="auto"/>
        <w:rPr>
          <w:rFonts w:hint="eastAsia" w:ascii="宋体" w:hAnsi="宋体" w:eastAsia="宋体" w:cs="宋体"/>
          <w:snapToGrid w:val="0"/>
          <w:color w:val="auto"/>
          <w:sz w:val="21"/>
          <w:szCs w:val="21"/>
        </w:rPr>
      </w:pPr>
      <w:bookmarkStart w:id="163" w:name="_Toc385234364"/>
      <w:bookmarkStart w:id="164" w:name="_Toc453951128"/>
      <w:bookmarkStart w:id="165" w:name="_Toc200513129"/>
      <w:bookmarkStart w:id="166" w:name="_Toc475545932"/>
      <w:bookmarkStart w:id="167" w:name="_Toc454962858"/>
      <w:bookmarkStart w:id="168" w:name="_Toc454959627"/>
      <w:bookmarkStart w:id="169" w:name="_Toc479086541"/>
      <w:bookmarkStart w:id="170" w:name="_Toc9458"/>
      <w:bookmarkStart w:id="171" w:name="_Toc16550"/>
      <w:bookmarkStart w:id="172" w:name="_Toc23989"/>
      <w:bookmarkStart w:id="173" w:name="_Toc31056"/>
      <w:bookmarkStart w:id="174" w:name="_Toc8201942"/>
      <w:bookmarkStart w:id="175" w:name="_Toc3758"/>
      <w:bookmarkStart w:id="176" w:name="_Toc29024"/>
      <w:bookmarkStart w:id="177" w:name="_Toc5959"/>
      <w:bookmarkStart w:id="178" w:name="_Toc18649"/>
      <w:r>
        <w:rPr>
          <w:rFonts w:hint="eastAsia" w:ascii="宋体" w:hAnsi="宋体" w:eastAsia="宋体" w:cs="宋体"/>
          <w:snapToGrid w:val="0"/>
          <w:color w:val="auto"/>
          <w:sz w:val="21"/>
          <w:szCs w:val="21"/>
        </w:rPr>
        <w:t>1.3  比选范围、交货期和</w:t>
      </w:r>
      <w:bookmarkEnd w:id="163"/>
      <w:bookmarkEnd w:id="164"/>
      <w:bookmarkEnd w:id="165"/>
      <w:bookmarkEnd w:id="166"/>
      <w:bookmarkEnd w:id="167"/>
      <w:bookmarkEnd w:id="168"/>
      <w:bookmarkEnd w:id="169"/>
      <w:r>
        <w:rPr>
          <w:rFonts w:hint="eastAsia" w:ascii="宋体" w:hAnsi="宋体" w:eastAsia="宋体" w:cs="宋体"/>
          <w:snapToGrid w:val="0"/>
          <w:color w:val="auto"/>
          <w:sz w:val="21"/>
          <w:szCs w:val="21"/>
        </w:rPr>
        <w:t>交货地点</w:t>
      </w:r>
      <w:bookmarkEnd w:id="170"/>
      <w:bookmarkEnd w:id="171"/>
      <w:bookmarkEnd w:id="172"/>
      <w:bookmarkEnd w:id="173"/>
      <w:bookmarkEnd w:id="174"/>
      <w:bookmarkEnd w:id="175"/>
      <w:bookmarkEnd w:id="176"/>
      <w:bookmarkEnd w:id="177"/>
      <w:bookmarkEnd w:id="178"/>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1.3.1  本次比选范围：见比选申请人须知前附表。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1.3.2  本次比选交货期：见比选申请人须知前附表。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1.3.3 本次比选的交货地点：见比选申请人须知前附表。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1.3.4  本次比选</w:t>
      </w:r>
      <w:r>
        <w:rPr>
          <w:rFonts w:hint="eastAsia" w:ascii="宋体" w:hAnsi="宋体" w:eastAsia="宋体" w:cs="宋体"/>
          <w:color w:val="auto"/>
          <w:kern w:val="0"/>
          <w:sz w:val="21"/>
          <w:szCs w:val="21"/>
        </w:rPr>
        <w:t>质量要求：</w:t>
      </w:r>
      <w:r>
        <w:rPr>
          <w:rFonts w:hint="eastAsia" w:ascii="宋体" w:hAnsi="宋体" w:eastAsia="宋体" w:cs="宋体"/>
          <w:snapToGrid w:val="0"/>
          <w:color w:val="auto"/>
          <w:kern w:val="0"/>
          <w:sz w:val="21"/>
          <w:szCs w:val="21"/>
        </w:rPr>
        <w:t>见比选申请人须知前附表。</w:t>
      </w:r>
    </w:p>
    <w:p>
      <w:pPr>
        <w:pStyle w:val="7"/>
        <w:snapToGrid w:val="0"/>
        <w:spacing w:line="360" w:lineRule="auto"/>
        <w:rPr>
          <w:rFonts w:hint="eastAsia" w:ascii="宋体" w:hAnsi="宋体" w:eastAsia="宋体" w:cs="宋体"/>
          <w:snapToGrid w:val="0"/>
          <w:color w:val="auto"/>
          <w:sz w:val="21"/>
          <w:szCs w:val="21"/>
        </w:rPr>
      </w:pPr>
      <w:bookmarkStart w:id="179" w:name="_Toc453951129"/>
      <w:bookmarkStart w:id="180" w:name="_Toc22755"/>
      <w:bookmarkStart w:id="181" w:name="_Toc454962859"/>
      <w:bookmarkStart w:id="182" w:name="_Toc385234365"/>
      <w:bookmarkStart w:id="183" w:name="_Toc479086542"/>
      <w:bookmarkStart w:id="184" w:name="_Toc9807"/>
      <w:bookmarkStart w:id="185" w:name="_Toc17016"/>
      <w:bookmarkStart w:id="186" w:name="_Toc200513131"/>
      <w:bookmarkStart w:id="187" w:name="_Toc8201943"/>
      <w:bookmarkStart w:id="188" w:name="_Toc4274"/>
      <w:bookmarkStart w:id="189" w:name="_Toc10895"/>
      <w:bookmarkStart w:id="190" w:name="_Toc475545933"/>
      <w:bookmarkStart w:id="191" w:name="_Toc454959628"/>
      <w:bookmarkStart w:id="192" w:name="_Toc355"/>
      <w:bookmarkStart w:id="193" w:name="_Toc1740"/>
      <w:bookmarkStart w:id="194" w:name="_Toc2241"/>
      <w:r>
        <w:rPr>
          <w:rFonts w:hint="eastAsia" w:ascii="宋体" w:hAnsi="宋体" w:eastAsia="宋体" w:cs="宋体"/>
          <w:snapToGrid w:val="0"/>
          <w:color w:val="auto"/>
          <w:sz w:val="21"/>
          <w:szCs w:val="21"/>
        </w:rPr>
        <w:t>1.4  比选申请人资格要求</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left="359" w:leftChars="171"/>
        <w:jc w:val="left"/>
        <w:rPr>
          <w:rFonts w:hint="eastAsia" w:ascii="宋体" w:hAnsi="宋体" w:eastAsia="宋体" w:cs="宋体"/>
          <w:color w:val="auto"/>
          <w:kern w:val="0"/>
          <w:sz w:val="21"/>
          <w:szCs w:val="21"/>
        </w:rPr>
      </w:pPr>
      <w:bookmarkStart w:id="195" w:name="_Toc475545934"/>
      <w:bookmarkStart w:id="196" w:name="_Toc17412"/>
      <w:bookmarkStart w:id="197" w:name="_Toc385234366"/>
      <w:bookmarkStart w:id="198" w:name="_Toc200513132"/>
      <w:bookmarkStart w:id="199" w:name="_Toc454959629"/>
      <w:bookmarkStart w:id="200" w:name="_Toc19803"/>
      <w:bookmarkStart w:id="201" w:name="_Toc18033"/>
      <w:bookmarkStart w:id="202" w:name="_Toc22323"/>
      <w:bookmarkStart w:id="203" w:name="_Toc13882"/>
      <w:bookmarkStart w:id="204" w:name="_Toc8201944"/>
      <w:bookmarkStart w:id="205" w:name="_Toc454962860"/>
      <w:bookmarkStart w:id="206" w:name="_Toc453951130"/>
      <w:bookmarkStart w:id="207" w:name="_Toc27081"/>
      <w:bookmarkStart w:id="208" w:name="_Toc479086543"/>
      <w:r>
        <w:rPr>
          <w:rFonts w:hint="eastAsia" w:ascii="宋体" w:hAnsi="宋体" w:eastAsia="宋体" w:cs="宋体"/>
          <w:color w:val="auto"/>
          <w:kern w:val="0"/>
          <w:sz w:val="21"/>
          <w:szCs w:val="21"/>
        </w:rPr>
        <w:t>1.4.1本次资格要求：见比选申请人须知前附表。</w:t>
      </w:r>
    </w:p>
    <w:p>
      <w:pPr>
        <w:pStyle w:val="7"/>
        <w:snapToGrid w:val="0"/>
        <w:spacing w:line="360" w:lineRule="auto"/>
        <w:rPr>
          <w:rFonts w:hint="eastAsia" w:ascii="宋体" w:hAnsi="宋体" w:eastAsia="宋体" w:cs="宋体"/>
          <w:snapToGrid w:val="0"/>
          <w:color w:val="auto"/>
          <w:sz w:val="21"/>
          <w:szCs w:val="21"/>
        </w:rPr>
      </w:pPr>
      <w:bookmarkStart w:id="209" w:name="_Toc15272"/>
      <w:bookmarkStart w:id="210" w:name="_Toc9163"/>
      <w:r>
        <w:rPr>
          <w:rFonts w:hint="eastAsia" w:ascii="宋体" w:hAnsi="宋体" w:eastAsia="宋体" w:cs="宋体"/>
          <w:snapToGrid w:val="0"/>
          <w:color w:val="auto"/>
          <w:sz w:val="21"/>
          <w:szCs w:val="21"/>
        </w:rPr>
        <w:t>1.5  费用承担</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1"/>
          <w:szCs w:val="21"/>
        </w:rPr>
        <w:t>比选申请人准备和参加</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选活动发生的费用自理。</w:t>
      </w:r>
    </w:p>
    <w:p>
      <w:pPr>
        <w:pStyle w:val="7"/>
        <w:snapToGrid w:val="0"/>
        <w:spacing w:line="360" w:lineRule="auto"/>
        <w:rPr>
          <w:rFonts w:hint="eastAsia" w:ascii="宋体" w:hAnsi="宋体" w:eastAsia="宋体" w:cs="宋体"/>
          <w:snapToGrid w:val="0"/>
          <w:color w:val="auto"/>
          <w:sz w:val="21"/>
          <w:szCs w:val="21"/>
        </w:rPr>
      </w:pPr>
      <w:bookmarkStart w:id="211" w:name="_Toc8540"/>
      <w:bookmarkStart w:id="212" w:name="_Toc5380"/>
      <w:bookmarkStart w:id="213" w:name="_Toc454959630"/>
      <w:bookmarkStart w:id="214" w:name="_Toc28757"/>
      <w:bookmarkStart w:id="215" w:name="_Toc385234367"/>
      <w:bookmarkStart w:id="216" w:name="_Toc8201945"/>
      <w:bookmarkStart w:id="217" w:name="_Toc200513133"/>
      <w:bookmarkStart w:id="218" w:name="_Toc454962861"/>
      <w:bookmarkStart w:id="219" w:name="_Toc15420"/>
      <w:bookmarkStart w:id="220" w:name="_Toc453951131"/>
      <w:bookmarkStart w:id="221" w:name="_Toc18266"/>
      <w:bookmarkStart w:id="222" w:name="_Toc91"/>
      <w:bookmarkStart w:id="223" w:name="_Toc479086544"/>
      <w:bookmarkStart w:id="224" w:name="_Toc10131"/>
      <w:bookmarkStart w:id="225" w:name="_Toc475545935"/>
      <w:bookmarkStart w:id="226" w:name="_Toc32316"/>
      <w:r>
        <w:rPr>
          <w:rFonts w:hint="eastAsia" w:ascii="宋体" w:hAnsi="宋体" w:eastAsia="宋体" w:cs="宋体"/>
          <w:snapToGrid w:val="0"/>
          <w:color w:val="auto"/>
          <w:sz w:val="21"/>
          <w:szCs w:val="21"/>
        </w:rPr>
        <w:t>1.6  保密</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参与比选</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选活动的各方应对比选文件和比选申请文件中的商业和技术等秘密保密，违者应对由此造成的后果承担法律责任。</w:t>
      </w:r>
    </w:p>
    <w:p>
      <w:pPr>
        <w:pStyle w:val="7"/>
        <w:snapToGrid w:val="0"/>
        <w:spacing w:line="360" w:lineRule="auto"/>
        <w:rPr>
          <w:rFonts w:hint="eastAsia" w:ascii="宋体" w:hAnsi="宋体" w:eastAsia="宋体" w:cs="宋体"/>
          <w:snapToGrid w:val="0"/>
          <w:color w:val="auto"/>
          <w:sz w:val="21"/>
          <w:szCs w:val="21"/>
        </w:rPr>
      </w:pPr>
      <w:bookmarkStart w:id="227" w:name="_Toc15808"/>
      <w:bookmarkStart w:id="228" w:name="_Toc385234368"/>
      <w:bookmarkStart w:id="229" w:name="_Toc12354"/>
      <w:bookmarkStart w:id="230" w:name="_Toc7864"/>
      <w:bookmarkStart w:id="231" w:name="_Toc454959631"/>
      <w:bookmarkStart w:id="232" w:name="_Toc479086545"/>
      <w:bookmarkStart w:id="233" w:name="_Toc12048"/>
      <w:bookmarkStart w:id="234" w:name="_Toc475545936"/>
      <w:bookmarkStart w:id="235" w:name="_Toc17206"/>
      <w:bookmarkStart w:id="236" w:name="_Toc12853"/>
      <w:bookmarkStart w:id="237" w:name="_Toc8201946"/>
      <w:bookmarkStart w:id="238" w:name="_Toc453951132"/>
      <w:bookmarkStart w:id="239" w:name="_Toc8195"/>
      <w:bookmarkStart w:id="240" w:name="_Toc454962862"/>
      <w:bookmarkStart w:id="241" w:name="_Toc28688"/>
      <w:bookmarkStart w:id="242" w:name="_Toc200513134"/>
      <w:r>
        <w:rPr>
          <w:rFonts w:hint="eastAsia" w:ascii="宋体" w:hAnsi="宋体" w:eastAsia="宋体" w:cs="宋体"/>
          <w:snapToGrid w:val="0"/>
          <w:color w:val="auto"/>
          <w:sz w:val="21"/>
          <w:szCs w:val="21"/>
        </w:rPr>
        <w:t>1.7  语言文字</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除专用术语外，与比选</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选有关的语言均使用中文。必要时专用术语应附有中文注释。</w:t>
      </w:r>
    </w:p>
    <w:p>
      <w:pPr>
        <w:pStyle w:val="7"/>
        <w:snapToGrid w:val="0"/>
        <w:spacing w:line="360" w:lineRule="auto"/>
        <w:rPr>
          <w:rFonts w:hint="eastAsia" w:ascii="宋体" w:hAnsi="宋体" w:eastAsia="宋体" w:cs="宋体"/>
          <w:snapToGrid w:val="0"/>
          <w:color w:val="auto"/>
          <w:sz w:val="21"/>
          <w:szCs w:val="21"/>
        </w:rPr>
      </w:pPr>
      <w:bookmarkStart w:id="243" w:name="_Toc453951133"/>
      <w:bookmarkStart w:id="244" w:name="_Toc20649"/>
      <w:bookmarkStart w:id="245" w:name="_Toc454959632"/>
      <w:bookmarkStart w:id="246" w:name="_Toc479086546"/>
      <w:bookmarkStart w:id="247" w:name="_Toc6932"/>
      <w:bookmarkStart w:id="248" w:name="_Toc385234369"/>
      <w:bookmarkStart w:id="249" w:name="_Toc21245"/>
      <w:bookmarkStart w:id="250" w:name="_Toc8201947"/>
      <w:bookmarkStart w:id="251" w:name="_Toc17885"/>
      <w:bookmarkStart w:id="252" w:name="_Toc200513135"/>
      <w:bookmarkStart w:id="253" w:name="_Toc2165"/>
      <w:bookmarkStart w:id="254" w:name="_Toc20582"/>
      <w:bookmarkStart w:id="255" w:name="_Toc792"/>
      <w:bookmarkStart w:id="256" w:name="_Toc475545937"/>
      <w:bookmarkStart w:id="257" w:name="_Toc25398"/>
      <w:bookmarkStart w:id="258" w:name="_Toc454962863"/>
      <w:r>
        <w:rPr>
          <w:rFonts w:hint="eastAsia" w:ascii="宋体" w:hAnsi="宋体" w:eastAsia="宋体" w:cs="宋体"/>
          <w:snapToGrid w:val="0"/>
          <w:color w:val="auto"/>
          <w:sz w:val="21"/>
          <w:szCs w:val="21"/>
        </w:rPr>
        <w:t>1.8  计量单位</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所有计量均采用中华人民共和国法定计量单位。</w:t>
      </w:r>
    </w:p>
    <w:p>
      <w:pPr>
        <w:pStyle w:val="7"/>
        <w:snapToGrid w:val="0"/>
        <w:spacing w:line="360" w:lineRule="auto"/>
        <w:rPr>
          <w:rFonts w:hint="eastAsia" w:ascii="宋体" w:hAnsi="宋体" w:eastAsia="宋体" w:cs="宋体"/>
          <w:snapToGrid w:val="0"/>
          <w:color w:val="auto"/>
          <w:sz w:val="21"/>
          <w:szCs w:val="21"/>
        </w:rPr>
      </w:pPr>
      <w:bookmarkStart w:id="259" w:name="_Toc479086547"/>
      <w:bookmarkStart w:id="260" w:name="_Toc385234370"/>
      <w:bookmarkStart w:id="261" w:name="_Toc8201948"/>
      <w:bookmarkStart w:id="262" w:name="_Toc29783"/>
      <w:bookmarkStart w:id="263" w:name="_Toc14839"/>
      <w:bookmarkStart w:id="264" w:name="_Toc12079"/>
      <w:bookmarkStart w:id="265" w:name="_Toc453951134"/>
      <w:bookmarkStart w:id="266" w:name="_Toc454959633"/>
      <w:bookmarkStart w:id="267" w:name="_Toc454962864"/>
      <w:bookmarkStart w:id="268" w:name="_Toc475545938"/>
      <w:bookmarkStart w:id="269" w:name="_Toc11186"/>
      <w:bookmarkStart w:id="270" w:name="_Toc639"/>
      <w:bookmarkStart w:id="271" w:name="_Toc15785"/>
      <w:bookmarkStart w:id="272" w:name="_Toc27421"/>
      <w:bookmarkStart w:id="273" w:name="_Toc200513136"/>
      <w:bookmarkStart w:id="274" w:name="_Toc32080"/>
      <w:r>
        <w:rPr>
          <w:rFonts w:hint="eastAsia" w:ascii="宋体" w:hAnsi="宋体" w:eastAsia="宋体" w:cs="宋体"/>
          <w:snapToGrid w:val="0"/>
          <w:color w:val="auto"/>
          <w:sz w:val="21"/>
          <w:szCs w:val="21"/>
        </w:rPr>
        <w:t>1.9  踏勘现场</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1.9.1  比选人不组织踏勘现场。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1.9.2  比选申请人踏勘现场发生的费用自理。</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1.9.3  比选申请人应当对项目现场及周围环境进行踏勘，以便比选申请人获取有关编制比选申请文件和签署合同所需的所有资料。无论比选申请人是否踏勘过现场，均被认为在递交比选申请文件之前已经踏勘现场，对本合同项目的风险和义务已经十分了解，并在其比选申请文件中已充分考虑了现场和环境条件。</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1.9.4  比选申请人及其人员经过比选人的允许，可因踏勘目的进入比选人的工程现场，但比选申请人及其人员不得因此使比选人及其人员承担有关的责任和蒙受损失。比选申请人应对由此次踏勘现场而造成的死亡、人身伤害、财产损失、损害以及任何其它损失、损害和引起的费用和开支承担责任。</w:t>
      </w:r>
    </w:p>
    <w:p>
      <w:pPr>
        <w:pStyle w:val="7"/>
        <w:snapToGrid w:val="0"/>
        <w:spacing w:line="360" w:lineRule="auto"/>
        <w:rPr>
          <w:rFonts w:hint="eastAsia" w:ascii="宋体" w:hAnsi="宋体" w:eastAsia="宋体" w:cs="宋体"/>
          <w:snapToGrid w:val="0"/>
          <w:color w:val="auto"/>
          <w:sz w:val="21"/>
          <w:szCs w:val="21"/>
        </w:rPr>
      </w:pPr>
      <w:bookmarkStart w:id="275" w:name="_Toc5636"/>
      <w:bookmarkStart w:id="276" w:name="_Toc453951135"/>
      <w:bookmarkStart w:id="277" w:name="_Toc454959634"/>
      <w:bookmarkStart w:id="278" w:name="_Toc475545939"/>
      <w:bookmarkStart w:id="279" w:name="_Toc13837"/>
      <w:bookmarkStart w:id="280" w:name="_Toc7519"/>
      <w:bookmarkStart w:id="281" w:name="_Toc200513137"/>
      <w:bookmarkStart w:id="282" w:name="_Toc454962865"/>
      <w:bookmarkStart w:id="283" w:name="_Toc19251"/>
      <w:bookmarkStart w:id="284" w:name="_Toc2968"/>
      <w:bookmarkStart w:id="285" w:name="_Toc14902"/>
      <w:bookmarkStart w:id="286" w:name="_Toc385234371"/>
      <w:bookmarkStart w:id="287" w:name="_Toc479086548"/>
      <w:bookmarkStart w:id="288" w:name="_Toc9367"/>
      <w:bookmarkStart w:id="289" w:name="_Toc2986"/>
      <w:bookmarkStart w:id="290" w:name="_Toc8201949"/>
      <w:r>
        <w:rPr>
          <w:rFonts w:hint="eastAsia" w:ascii="宋体" w:hAnsi="宋体" w:eastAsia="宋体" w:cs="宋体"/>
          <w:snapToGrid w:val="0"/>
          <w:color w:val="auto"/>
          <w:sz w:val="21"/>
          <w:szCs w:val="21"/>
        </w:rPr>
        <w:t xml:space="preserve">1.10  </w:t>
      </w:r>
      <w:r>
        <w:rPr>
          <w:rFonts w:hint="eastAsia" w:ascii="宋体" w:hAnsi="宋体" w:eastAsia="宋体" w:cs="宋体"/>
          <w:snapToGrid w:val="0"/>
          <w:color w:val="auto"/>
          <w:sz w:val="21"/>
          <w:szCs w:val="21"/>
          <w:lang w:eastAsia="zh-CN"/>
        </w:rPr>
        <w:t>竞</w:t>
      </w:r>
      <w:r>
        <w:rPr>
          <w:rFonts w:hint="eastAsia" w:ascii="宋体" w:hAnsi="宋体" w:eastAsia="宋体" w:cs="宋体"/>
          <w:snapToGrid w:val="0"/>
          <w:color w:val="auto"/>
          <w:sz w:val="21"/>
          <w:szCs w:val="21"/>
        </w:rPr>
        <w:t>选预备会</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本项目不组织</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选预备会。</w:t>
      </w:r>
    </w:p>
    <w:p>
      <w:pPr>
        <w:pStyle w:val="7"/>
        <w:snapToGrid w:val="0"/>
        <w:spacing w:line="360" w:lineRule="auto"/>
        <w:rPr>
          <w:rFonts w:hint="eastAsia" w:ascii="宋体" w:hAnsi="宋体" w:eastAsia="宋体" w:cs="宋体"/>
          <w:snapToGrid w:val="0"/>
          <w:color w:val="auto"/>
          <w:sz w:val="21"/>
          <w:szCs w:val="21"/>
        </w:rPr>
      </w:pPr>
      <w:bookmarkStart w:id="291" w:name="_Toc4522"/>
      <w:bookmarkStart w:id="292" w:name="_Toc18590"/>
      <w:bookmarkStart w:id="293" w:name="_Toc21358"/>
      <w:bookmarkStart w:id="294" w:name="_Toc14057"/>
      <w:bookmarkStart w:id="295" w:name="_Toc385234372"/>
      <w:bookmarkStart w:id="296" w:name="_Toc26332"/>
      <w:bookmarkStart w:id="297" w:name="_Toc200513138"/>
      <w:bookmarkStart w:id="298" w:name="_Toc453951136"/>
      <w:bookmarkStart w:id="299" w:name="_Toc8201950"/>
      <w:bookmarkStart w:id="300" w:name="_Toc32545"/>
      <w:bookmarkStart w:id="301" w:name="_Toc454962866"/>
      <w:bookmarkStart w:id="302" w:name="_Toc6608"/>
      <w:bookmarkStart w:id="303" w:name="_Toc10470"/>
      <w:bookmarkStart w:id="304" w:name="_Toc479086549"/>
      <w:bookmarkStart w:id="305" w:name="_Toc454959635"/>
      <w:bookmarkStart w:id="306" w:name="_Toc475545940"/>
      <w:r>
        <w:rPr>
          <w:rFonts w:hint="eastAsia" w:ascii="宋体" w:hAnsi="宋体" w:eastAsia="宋体" w:cs="宋体"/>
          <w:snapToGrid w:val="0"/>
          <w:color w:val="auto"/>
          <w:sz w:val="21"/>
          <w:szCs w:val="21"/>
        </w:rPr>
        <w:t>1.11  分包</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8"/>
          <w:szCs w:val="28"/>
        </w:rPr>
      </w:pPr>
      <w:bookmarkStart w:id="307" w:name="_Toc200513139"/>
      <w:r>
        <w:rPr>
          <w:rFonts w:hint="eastAsia" w:ascii="宋体" w:hAnsi="宋体" w:eastAsia="宋体" w:cs="宋体"/>
          <w:snapToGrid w:val="0"/>
          <w:color w:val="auto"/>
          <w:kern w:val="0"/>
          <w:sz w:val="21"/>
          <w:szCs w:val="21"/>
        </w:rPr>
        <w:t>本项目不允许分包</w:t>
      </w:r>
      <w:r>
        <w:rPr>
          <w:rFonts w:hint="eastAsia" w:ascii="宋体" w:hAnsi="宋体" w:eastAsia="宋体" w:cs="宋体"/>
          <w:snapToGrid w:val="0"/>
          <w:color w:val="auto"/>
          <w:kern w:val="0"/>
          <w:sz w:val="28"/>
          <w:szCs w:val="28"/>
        </w:rPr>
        <w:t>。</w:t>
      </w:r>
    </w:p>
    <w:p>
      <w:pPr>
        <w:pStyle w:val="7"/>
        <w:snapToGrid w:val="0"/>
        <w:spacing w:line="360" w:lineRule="auto"/>
        <w:rPr>
          <w:rFonts w:hint="eastAsia" w:ascii="宋体" w:hAnsi="宋体" w:eastAsia="宋体" w:cs="宋体"/>
          <w:snapToGrid w:val="0"/>
          <w:color w:val="auto"/>
          <w:sz w:val="21"/>
          <w:szCs w:val="21"/>
        </w:rPr>
      </w:pPr>
      <w:bookmarkStart w:id="308" w:name="_Toc23692"/>
      <w:bookmarkStart w:id="309" w:name="_Toc20304"/>
      <w:bookmarkStart w:id="310" w:name="_Toc22784"/>
      <w:bookmarkStart w:id="311" w:name="_Toc479086550"/>
      <w:bookmarkStart w:id="312" w:name="_Toc3128"/>
      <w:bookmarkStart w:id="313" w:name="_Toc454959636"/>
      <w:bookmarkStart w:id="314" w:name="_Toc15363"/>
      <w:bookmarkStart w:id="315" w:name="_Toc847"/>
      <w:bookmarkStart w:id="316" w:name="_Toc385234373"/>
      <w:bookmarkStart w:id="317" w:name="_Toc453951137"/>
      <w:bookmarkStart w:id="318" w:name="_Toc475545941"/>
      <w:bookmarkStart w:id="319" w:name="_Toc12773"/>
      <w:bookmarkStart w:id="320" w:name="_Toc8201951"/>
      <w:bookmarkStart w:id="321" w:name="_Toc14363"/>
      <w:bookmarkStart w:id="322" w:name="_Toc454962867"/>
      <w:r>
        <w:rPr>
          <w:rFonts w:hint="eastAsia" w:ascii="宋体" w:hAnsi="宋体" w:eastAsia="宋体" w:cs="宋体"/>
          <w:snapToGrid w:val="0"/>
          <w:color w:val="auto"/>
          <w:sz w:val="21"/>
          <w:szCs w:val="21"/>
        </w:rPr>
        <w:t>1.12  偏离</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比选申请人须知前附表允许比选申请文件偏离比选文件某些要求的，偏离应当符合比选文件规定的偏离范围和幅度。</w:t>
      </w:r>
    </w:p>
    <w:p>
      <w:pPr>
        <w:pStyle w:val="7"/>
        <w:snapToGrid w:val="0"/>
        <w:spacing w:line="360" w:lineRule="auto"/>
        <w:rPr>
          <w:rFonts w:hint="eastAsia" w:ascii="宋体" w:hAnsi="宋体" w:eastAsia="宋体" w:cs="宋体"/>
          <w:snapToGrid w:val="0"/>
          <w:color w:val="auto"/>
          <w:sz w:val="21"/>
          <w:szCs w:val="21"/>
        </w:rPr>
      </w:pPr>
      <w:bookmarkStart w:id="323" w:name="_Toc453951138"/>
      <w:bookmarkStart w:id="324" w:name="_Toc17811"/>
      <w:bookmarkStart w:id="325" w:name="_Toc16204"/>
      <w:bookmarkStart w:id="326" w:name="_Toc8201952"/>
      <w:bookmarkStart w:id="327" w:name="_Toc454962868"/>
      <w:bookmarkStart w:id="328" w:name="_Toc11231"/>
      <w:bookmarkStart w:id="329" w:name="_Toc11848"/>
      <w:bookmarkStart w:id="330" w:name="_Toc454959637"/>
      <w:bookmarkStart w:id="331" w:name="_Toc385234374"/>
      <w:bookmarkStart w:id="332" w:name="_Toc26188"/>
      <w:bookmarkStart w:id="333" w:name="_Toc479086551"/>
      <w:bookmarkStart w:id="334" w:name="_Toc20727"/>
      <w:bookmarkStart w:id="335" w:name="_Toc21799"/>
      <w:bookmarkStart w:id="336" w:name="_Toc4378"/>
      <w:bookmarkStart w:id="337" w:name="_Toc200513140"/>
      <w:bookmarkStart w:id="338" w:name="_Toc475545942"/>
      <w:r>
        <w:rPr>
          <w:rFonts w:hint="eastAsia" w:ascii="宋体" w:hAnsi="宋体" w:eastAsia="宋体" w:cs="宋体"/>
          <w:snapToGrid w:val="0"/>
          <w:color w:val="auto"/>
          <w:sz w:val="21"/>
          <w:szCs w:val="21"/>
        </w:rPr>
        <w:t>2.  比选文件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7"/>
        <w:snapToGrid w:val="0"/>
        <w:spacing w:line="360" w:lineRule="auto"/>
        <w:rPr>
          <w:rFonts w:hint="eastAsia" w:ascii="宋体" w:hAnsi="宋体" w:eastAsia="宋体" w:cs="宋体"/>
          <w:snapToGrid w:val="0"/>
          <w:color w:val="auto"/>
          <w:sz w:val="21"/>
          <w:szCs w:val="21"/>
        </w:rPr>
      </w:pPr>
      <w:bookmarkStart w:id="339" w:name="_Toc8201953"/>
      <w:bookmarkStart w:id="340" w:name="_Toc24010"/>
      <w:bookmarkStart w:id="341" w:name="_Toc14101"/>
      <w:bookmarkStart w:id="342" w:name="_Toc7697"/>
      <w:bookmarkStart w:id="343" w:name="_Toc18496"/>
      <w:bookmarkStart w:id="344" w:name="_Toc2095"/>
      <w:bookmarkStart w:id="345" w:name="_Toc475545943"/>
      <w:bookmarkStart w:id="346" w:name="_Toc479086552"/>
      <w:bookmarkStart w:id="347" w:name="_Toc454962869"/>
      <w:bookmarkStart w:id="348" w:name="_Toc453951139"/>
      <w:bookmarkStart w:id="349" w:name="_Toc28666"/>
      <w:bookmarkStart w:id="350" w:name="_Toc17181"/>
      <w:bookmarkStart w:id="351" w:name="_Toc385234375"/>
      <w:bookmarkStart w:id="352" w:name="_Toc454959638"/>
      <w:bookmarkStart w:id="353" w:name="_Toc200513141"/>
      <w:bookmarkStart w:id="354" w:name="_Toc19143"/>
      <w:r>
        <w:rPr>
          <w:rFonts w:hint="eastAsia" w:ascii="宋体" w:hAnsi="宋体" w:eastAsia="宋体" w:cs="宋体"/>
          <w:snapToGrid w:val="0"/>
          <w:color w:val="auto"/>
          <w:sz w:val="21"/>
          <w:szCs w:val="21"/>
        </w:rPr>
        <w:t>2.1  比选文件的组成</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本比选文件包括：</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（1）比选公告；</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（2）比选须知；</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（3）评选评选办法；</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（4）合同；</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（6）比选申请文件格式；</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（7）比选须知前附表规定的其他材料。</w:t>
      </w:r>
    </w:p>
    <w:p>
      <w:pPr>
        <w:pStyle w:val="2"/>
        <w:ind w:firstLine="420"/>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rPr>
        <w:t>1.4.2 是否接受联合体</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选：见比选申请人须知前附表。</w:t>
      </w:r>
    </w:p>
    <w:p>
      <w:pPr>
        <w:pStyle w:val="7"/>
        <w:snapToGrid w:val="0"/>
        <w:spacing w:line="360" w:lineRule="auto"/>
        <w:rPr>
          <w:rFonts w:hint="eastAsia" w:ascii="宋体" w:hAnsi="宋体" w:eastAsia="宋体" w:cs="宋体"/>
          <w:snapToGrid w:val="0"/>
          <w:color w:val="auto"/>
          <w:sz w:val="21"/>
          <w:szCs w:val="21"/>
        </w:rPr>
      </w:pPr>
      <w:bookmarkStart w:id="355" w:name="_Toc16721"/>
      <w:bookmarkStart w:id="356" w:name="_Toc475545945"/>
      <w:bookmarkStart w:id="357" w:name="_Toc30493"/>
      <w:bookmarkStart w:id="358" w:name="_Toc454959640"/>
      <w:bookmarkStart w:id="359" w:name="_Toc453951141"/>
      <w:bookmarkStart w:id="360" w:name="_Toc3263"/>
      <w:bookmarkStart w:id="361" w:name="_Toc479086554"/>
      <w:bookmarkStart w:id="362" w:name="_Toc8201955"/>
      <w:bookmarkStart w:id="363" w:name="_Toc454962871"/>
      <w:bookmarkStart w:id="364" w:name="_Toc385234377"/>
      <w:bookmarkStart w:id="365" w:name="_Toc200513144"/>
      <w:bookmarkStart w:id="366" w:name="_Toc31999"/>
      <w:bookmarkStart w:id="367" w:name="_Toc11157"/>
      <w:bookmarkStart w:id="368" w:name="_Toc22405"/>
      <w:bookmarkStart w:id="369" w:name="_Toc12299"/>
      <w:bookmarkStart w:id="370" w:name="_Toc15597"/>
      <w:r>
        <w:rPr>
          <w:rFonts w:hint="eastAsia" w:ascii="宋体" w:hAnsi="宋体" w:eastAsia="宋体" w:cs="宋体"/>
          <w:snapToGrid w:val="0"/>
          <w:color w:val="auto"/>
          <w:sz w:val="21"/>
          <w:szCs w:val="21"/>
        </w:rPr>
        <w:t xml:space="preserve">3.  </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eastAsia="宋体" w:cs="宋体"/>
          <w:snapToGrid w:val="0"/>
          <w:color w:val="auto"/>
          <w:sz w:val="21"/>
          <w:szCs w:val="21"/>
        </w:rPr>
        <w:t>比选申请文件</w:t>
      </w:r>
      <w:bookmarkEnd w:id="369"/>
      <w:bookmarkEnd w:id="370"/>
    </w:p>
    <w:p>
      <w:pPr>
        <w:pStyle w:val="7"/>
        <w:snapToGrid w:val="0"/>
        <w:spacing w:line="360" w:lineRule="auto"/>
        <w:rPr>
          <w:rFonts w:hint="eastAsia" w:ascii="宋体" w:hAnsi="宋体" w:eastAsia="宋体" w:cs="宋体"/>
          <w:snapToGrid w:val="0"/>
          <w:color w:val="auto"/>
          <w:sz w:val="21"/>
          <w:szCs w:val="21"/>
        </w:rPr>
      </w:pPr>
      <w:bookmarkStart w:id="371" w:name="_Toc12473"/>
      <w:bookmarkStart w:id="372" w:name="_Toc2220"/>
      <w:bookmarkStart w:id="373" w:name="_Toc454962872"/>
      <w:bookmarkStart w:id="374" w:name="_Toc385234378"/>
      <w:bookmarkStart w:id="375" w:name="_Toc23365"/>
      <w:bookmarkStart w:id="376" w:name="_Toc27118"/>
      <w:bookmarkStart w:id="377" w:name="_Toc479086555"/>
      <w:bookmarkStart w:id="378" w:name="_Toc454959641"/>
      <w:bookmarkStart w:id="379" w:name="_Toc13377"/>
      <w:bookmarkStart w:id="380" w:name="_Toc200513145"/>
      <w:bookmarkStart w:id="381" w:name="_Toc16983"/>
      <w:bookmarkStart w:id="382" w:name="_Toc8201956"/>
      <w:bookmarkStart w:id="383" w:name="_Toc2136"/>
      <w:bookmarkStart w:id="384" w:name="_Toc453951142"/>
      <w:bookmarkStart w:id="385" w:name="_Toc475545946"/>
      <w:bookmarkStart w:id="386" w:name="_Toc6828"/>
      <w:r>
        <w:rPr>
          <w:rFonts w:hint="eastAsia" w:ascii="宋体" w:hAnsi="宋体" w:eastAsia="宋体" w:cs="宋体"/>
          <w:snapToGrid w:val="0"/>
          <w:color w:val="auto"/>
          <w:sz w:val="21"/>
          <w:szCs w:val="21"/>
        </w:rPr>
        <w:t>3.1  比选申请文件的组成</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3.1.1 比选申请文件应包括下列内容：</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竞选函部分</w:t>
      </w:r>
    </w:p>
    <w:p>
      <w:pPr>
        <w:pStyle w:val="2"/>
        <w:ind w:firstLine="420"/>
        <w:rPr>
          <w:rFonts w:hint="eastAsia" w:ascii="宋体" w:hAnsi="宋体" w:eastAsia="宋体" w:cs="宋体"/>
          <w:color w:val="auto"/>
          <w:sz w:val="21"/>
          <w:szCs w:val="21"/>
        </w:rPr>
      </w:pPr>
      <w:r>
        <w:rPr>
          <w:rFonts w:hint="eastAsia" w:ascii="宋体" w:hAnsi="宋体" w:eastAsia="宋体" w:cs="宋体"/>
          <w:color w:val="auto"/>
          <w:sz w:val="21"/>
          <w:szCs w:val="21"/>
        </w:rPr>
        <w:t>资格审查资料部分</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商务部分</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yellow"/>
        </w:rPr>
      </w:pPr>
      <w:r>
        <w:rPr>
          <w:rFonts w:hint="eastAsia" w:ascii="宋体" w:hAnsi="宋体" w:eastAsia="宋体" w:cs="宋体"/>
          <w:snapToGrid w:val="0"/>
          <w:color w:val="auto"/>
          <w:kern w:val="0"/>
          <w:sz w:val="21"/>
          <w:szCs w:val="21"/>
        </w:rPr>
        <w:t>技术服务部分</w:t>
      </w:r>
    </w:p>
    <w:p>
      <w:pPr>
        <w:pStyle w:val="7"/>
        <w:snapToGrid w:val="0"/>
        <w:spacing w:line="360" w:lineRule="auto"/>
        <w:rPr>
          <w:rFonts w:hint="eastAsia" w:ascii="宋体" w:hAnsi="宋体" w:eastAsia="宋体" w:cs="宋体"/>
          <w:snapToGrid w:val="0"/>
          <w:color w:val="auto"/>
          <w:sz w:val="21"/>
          <w:szCs w:val="21"/>
        </w:rPr>
      </w:pPr>
      <w:bookmarkStart w:id="387" w:name="_Toc14765"/>
      <w:bookmarkStart w:id="388" w:name="_Toc9516"/>
      <w:bookmarkStart w:id="389" w:name="_Toc454962873"/>
      <w:bookmarkStart w:id="390" w:name="_Toc17840"/>
      <w:bookmarkStart w:id="391" w:name="_Toc453951143"/>
      <w:bookmarkStart w:id="392" w:name="_Toc385234379"/>
      <w:bookmarkStart w:id="393" w:name="_Toc29405"/>
      <w:bookmarkStart w:id="394" w:name="_Toc454959642"/>
      <w:bookmarkStart w:id="395" w:name="_Toc475545947"/>
      <w:bookmarkStart w:id="396" w:name="_Toc2785"/>
      <w:bookmarkStart w:id="397" w:name="_Toc200513146"/>
      <w:bookmarkStart w:id="398" w:name="_Toc9428"/>
      <w:bookmarkStart w:id="399" w:name="_Toc479086556"/>
      <w:bookmarkStart w:id="400" w:name="_Toc26370"/>
      <w:bookmarkStart w:id="401" w:name="_Toc8201957"/>
      <w:bookmarkStart w:id="402" w:name="_Toc10641"/>
      <w:r>
        <w:rPr>
          <w:rFonts w:hint="eastAsia" w:ascii="宋体" w:hAnsi="宋体" w:eastAsia="宋体" w:cs="宋体"/>
          <w:snapToGrid w:val="0"/>
          <w:color w:val="auto"/>
          <w:sz w:val="21"/>
          <w:szCs w:val="21"/>
        </w:rPr>
        <w:t xml:space="preserve">3.2  </w:t>
      </w:r>
      <w:r>
        <w:rPr>
          <w:rFonts w:hint="eastAsia" w:ascii="宋体" w:hAnsi="宋体" w:eastAsia="宋体" w:cs="宋体"/>
          <w:snapToGrid w:val="0"/>
          <w:color w:val="auto"/>
          <w:sz w:val="21"/>
          <w:szCs w:val="21"/>
          <w:lang w:eastAsia="zh-CN"/>
        </w:rPr>
        <w:t>竞</w:t>
      </w:r>
      <w:r>
        <w:rPr>
          <w:rFonts w:hint="eastAsia" w:ascii="宋体" w:hAnsi="宋体" w:eastAsia="宋体" w:cs="宋体"/>
          <w:snapToGrid w:val="0"/>
          <w:color w:val="auto"/>
          <w:sz w:val="21"/>
          <w:szCs w:val="21"/>
        </w:rPr>
        <w:t>选报价</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详见比选申请人须知前附表。</w:t>
      </w:r>
    </w:p>
    <w:p>
      <w:pPr>
        <w:pStyle w:val="7"/>
        <w:snapToGrid w:val="0"/>
        <w:spacing w:line="360" w:lineRule="auto"/>
        <w:rPr>
          <w:rFonts w:hint="eastAsia" w:ascii="宋体" w:hAnsi="宋体" w:eastAsia="宋体" w:cs="宋体"/>
          <w:snapToGrid w:val="0"/>
          <w:color w:val="auto"/>
          <w:sz w:val="21"/>
          <w:szCs w:val="21"/>
        </w:rPr>
      </w:pPr>
      <w:bookmarkStart w:id="403" w:name="_Toc385234380"/>
      <w:bookmarkStart w:id="404" w:name="_Toc27342"/>
      <w:bookmarkStart w:id="405" w:name="_Toc8201958"/>
      <w:bookmarkStart w:id="406" w:name="_Toc453951144"/>
      <w:bookmarkStart w:id="407" w:name="_Toc31605"/>
      <w:bookmarkStart w:id="408" w:name="_Toc454962874"/>
      <w:bookmarkStart w:id="409" w:name="_Toc14302"/>
      <w:bookmarkStart w:id="410" w:name="_Toc4989"/>
      <w:bookmarkStart w:id="411" w:name="_Toc475545948"/>
      <w:bookmarkStart w:id="412" w:name="_Toc9794"/>
      <w:bookmarkStart w:id="413" w:name="_Toc15539"/>
      <w:bookmarkStart w:id="414" w:name="_Toc479086557"/>
      <w:bookmarkStart w:id="415" w:name="_Toc897"/>
      <w:bookmarkStart w:id="416" w:name="_Toc200513147"/>
      <w:bookmarkStart w:id="417" w:name="_Toc27479"/>
      <w:bookmarkStart w:id="418" w:name="_Toc454959643"/>
      <w:r>
        <w:rPr>
          <w:rFonts w:hint="eastAsia" w:ascii="宋体" w:hAnsi="宋体" w:eastAsia="宋体" w:cs="宋体"/>
          <w:snapToGrid w:val="0"/>
          <w:color w:val="auto"/>
          <w:sz w:val="21"/>
          <w:szCs w:val="21"/>
        </w:rPr>
        <w:t xml:space="preserve">3.3  </w:t>
      </w:r>
      <w:r>
        <w:rPr>
          <w:rFonts w:hint="eastAsia" w:ascii="宋体" w:hAnsi="宋体" w:eastAsia="宋体" w:cs="宋体"/>
          <w:snapToGrid w:val="0"/>
          <w:color w:val="auto"/>
          <w:sz w:val="21"/>
          <w:szCs w:val="21"/>
          <w:lang w:eastAsia="zh-CN"/>
        </w:rPr>
        <w:t>竞</w:t>
      </w:r>
      <w:r>
        <w:rPr>
          <w:rFonts w:hint="eastAsia" w:ascii="宋体" w:hAnsi="宋体" w:eastAsia="宋体" w:cs="宋体"/>
          <w:snapToGrid w:val="0"/>
          <w:color w:val="auto"/>
          <w:sz w:val="21"/>
          <w:szCs w:val="21"/>
        </w:rPr>
        <w:t>选有效期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3.3.1  在比选申请人须知前附表规定的</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选有效期内，比选申请人不得要求撤销或修改其比选申请文件。</w:t>
      </w:r>
    </w:p>
    <w:p>
      <w:pPr>
        <w:autoSpaceDE w:val="0"/>
        <w:autoSpaceDN w:val="0"/>
        <w:adjustRightInd w:val="0"/>
        <w:snapToGrid w:val="0"/>
        <w:spacing w:line="360" w:lineRule="auto"/>
        <w:ind w:firstLine="42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3.3.2  出现特殊情况需要延长</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选有效期的，比选人以书面形式通知所有比选申请人延长</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选有效期。比选申请人同意延长的，应相应延长其</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选保证金的有效期，但不得要求或被允许修改或撤销其比选申请文件；比选申请人拒绝延长的，其</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选失效，但比选申请人有权收回其</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选保证金。</w:t>
      </w:r>
    </w:p>
    <w:p>
      <w:pPr>
        <w:pStyle w:val="7"/>
        <w:snapToGrid w:val="0"/>
        <w:spacing w:line="360" w:lineRule="auto"/>
        <w:rPr>
          <w:rFonts w:hint="eastAsia" w:ascii="宋体" w:hAnsi="宋体" w:eastAsia="宋体" w:cs="宋体"/>
          <w:snapToGrid w:val="0"/>
          <w:color w:val="auto"/>
          <w:sz w:val="21"/>
          <w:szCs w:val="21"/>
        </w:rPr>
      </w:pPr>
      <w:bookmarkStart w:id="419" w:name="_Toc25912"/>
      <w:bookmarkStart w:id="420" w:name="_Toc454962875"/>
      <w:bookmarkStart w:id="421" w:name="_Toc3698"/>
      <w:bookmarkStart w:id="422" w:name="_Toc11217"/>
      <w:bookmarkStart w:id="423" w:name="_Toc1243"/>
      <w:bookmarkStart w:id="424" w:name="_Toc385234381"/>
      <w:bookmarkStart w:id="425" w:name="_Toc6283"/>
      <w:bookmarkStart w:id="426" w:name="_Toc453951145"/>
      <w:bookmarkStart w:id="427" w:name="_Toc475545949"/>
      <w:bookmarkStart w:id="428" w:name="_Toc577"/>
      <w:bookmarkStart w:id="429" w:name="_Toc18825"/>
      <w:bookmarkStart w:id="430" w:name="_Toc479086558"/>
      <w:bookmarkStart w:id="431" w:name="_Toc454959644"/>
      <w:bookmarkStart w:id="432" w:name="_Toc8201959"/>
      <w:bookmarkStart w:id="433" w:name="_Toc32312"/>
      <w:bookmarkStart w:id="434" w:name="_Toc200513148"/>
      <w:r>
        <w:rPr>
          <w:rFonts w:hint="eastAsia" w:ascii="宋体" w:hAnsi="宋体" w:eastAsia="宋体" w:cs="宋体"/>
          <w:snapToGrid w:val="0"/>
          <w:color w:val="auto"/>
          <w:sz w:val="21"/>
          <w:szCs w:val="21"/>
        </w:rPr>
        <w:t xml:space="preserve">3.4  </w:t>
      </w:r>
      <w:r>
        <w:rPr>
          <w:rFonts w:hint="eastAsia" w:ascii="宋体" w:hAnsi="宋体" w:eastAsia="宋体" w:cs="宋体"/>
          <w:snapToGrid w:val="0"/>
          <w:color w:val="auto"/>
          <w:sz w:val="21"/>
          <w:szCs w:val="21"/>
          <w:lang w:eastAsia="zh-CN"/>
        </w:rPr>
        <w:t>竞</w:t>
      </w:r>
      <w:r>
        <w:rPr>
          <w:rFonts w:hint="eastAsia" w:ascii="宋体" w:hAnsi="宋体" w:eastAsia="宋体" w:cs="宋体"/>
          <w:snapToGrid w:val="0"/>
          <w:color w:val="auto"/>
          <w:sz w:val="21"/>
          <w:szCs w:val="21"/>
        </w:rPr>
        <w:t>选保证金</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无 。</w:t>
      </w:r>
    </w:p>
    <w:p>
      <w:pPr>
        <w:pStyle w:val="7"/>
        <w:snapToGrid w:val="0"/>
        <w:spacing w:line="360" w:lineRule="auto"/>
        <w:rPr>
          <w:rFonts w:hint="eastAsia" w:ascii="宋体" w:hAnsi="宋体" w:eastAsia="宋体" w:cs="宋体"/>
          <w:snapToGrid w:val="0"/>
          <w:color w:val="auto"/>
          <w:sz w:val="21"/>
          <w:szCs w:val="21"/>
        </w:rPr>
      </w:pPr>
      <w:bookmarkStart w:id="435" w:name="_Toc453951146"/>
      <w:bookmarkStart w:id="436" w:name="_Toc27462"/>
      <w:bookmarkStart w:id="437" w:name="_Toc11545"/>
      <w:bookmarkStart w:id="438" w:name="_Toc475545950"/>
      <w:bookmarkStart w:id="439" w:name="_Toc22092"/>
      <w:bookmarkStart w:id="440" w:name="_Toc24858"/>
      <w:bookmarkStart w:id="441" w:name="_Toc24050"/>
      <w:bookmarkStart w:id="442" w:name="_Toc25882"/>
      <w:bookmarkStart w:id="443" w:name="_Toc27738"/>
      <w:bookmarkStart w:id="444" w:name="_Toc479086559"/>
      <w:bookmarkStart w:id="445" w:name="_Toc454959645"/>
      <w:bookmarkStart w:id="446" w:name="_Toc200513150"/>
      <w:bookmarkStart w:id="447" w:name="_Toc8201960"/>
      <w:bookmarkStart w:id="448" w:name="_Toc385234382"/>
      <w:bookmarkStart w:id="449" w:name="_Toc6534"/>
      <w:bookmarkStart w:id="450" w:name="_Toc454962876"/>
      <w:r>
        <w:rPr>
          <w:rFonts w:hint="eastAsia" w:ascii="宋体" w:hAnsi="宋体" w:eastAsia="宋体" w:cs="宋体"/>
          <w:snapToGrid w:val="0"/>
          <w:color w:val="auto"/>
          <w:sz w:val="21"/>
          <w:szCs w:val="21"/>
        </w:rPr>
        <w:t>3.5  资格审查资料</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按比选申请人须知前附表1.4.1项要求提供的资料提供。</w:t>
      </w:r>
    </w:p>
    <w:p>
      <w:pPr>
        <w:pStyle w:val="7"/>
        <w:snapToGrid w:val="0"/>
        <w:spacing w:line="360" w:lineRule="auto"/>
        <w:rPr>
          <w:rFonts w:hint="eastAsia" w:ascii="宋体" w:hAnsi="宋体" w:eastAsia="宋体" w:cs="宋体"/>
          <w:snapToGrid w:val="0"/>
          <w:color w:val="auto"/>
          <w:sz w:val="21"/>
          <w:szCs w:val="21"/>
        </w:rPr>
      </w:pPr>
      <w:bookmarkStart w:id="451" w:name="_Toc453951147"/>
      <w:bookmarkStart w:id="452" w:name="_Toc454962877"/>
      <w:bookmarkStart w:id="453" w:name="_Toc14782"/>
      <w:bookmarkStart w:id="454" w:name="_Toc385234383"/>
      <w:bookmarkStart w:id="455" w:name="_Toc200513151"/>
      <w:bookmarkStart w:id="456" w:name="_Toc21015"/>
      <w:bookmarkStart w:id="457" w:name="_Toc5456"/>
      <w:bookmarkStart w:id="458" w:name="_Toc475545951"/>
      <w:bookmarkStart w:id="459" w:name="_Toc454959646"/>
      <w:bookmarkStart w:id="460" w:name="_Toc479086560"/>
      <w:bookmarkStart w:id="461" w:name="_Toc22940"/>
      <w:bookmarkStart w:id="462" w:name="_Toc8201961"/>
      <w:bookmarkStart w:id="463" w:name="_Toc16707"/>
      <w:bookmarkStart w:id="464" w:name="_Toc32491"/>
      <w:bookmarkStart w:id="465" w:name="_Toc18618"/>
      <w:bookmarkStart w:id="466" w:name="_Toc31304"/>
      <w:r>
        <w:rPr>
          <w:rFonts w:hint="eastAsia" w:ascii="宋体" w:hAnsi="宋体" w:eastAsia="宋体" w:cs="宋体"/>
          <w:snapToGrid w:val="0"/>
          <w:color w:val="auto"/>
          <w:sz w:val="21"/>
          <w:szCs w:val="21"/>
        </w:rPr>
        <w:t>3.6  备选</w:t>
      </w:r>
      <w:r>
        <w:rPr>
          <w:rFonts w:hint="eastAsia" w:ascii="宋体" w:hAnsi="宋体" w:eastAsia="宋体" w:cs="宋体"/>
          <w:snapToGrid w:val="0"/>
          <w:color w:val="auto"/>
          <w:sz w:val="21"/>
          <w:szCs w:val="21"/>
          <w:lang w:eastAsia="zh-CN"/>
        </w:rPr>
        <w:t>竞</w:t>
      </w:r>
      <w:r>
        <w:rPr>
          <w:rFonts w:hint="eastAsia" w:ascii="宋体" w:hAnsi="宋体" w:eastAsia="宋体" w:cs="宋体"/>
          <w:snapToGrid w:val="0"/>
          <w:color w:val="auto"/>
          <w:sz w:val="21"/>
          <w:szCs w:val="21"/>
        </w:rPr>
        <w:t>选方案</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autoSpaceDE w:val="0"/>
        <w:autoSpaceDN w:val="0"/>
        <w:adjustRightInd w:val="0"/>
        <w:snapToGrid w:val="0"/>
        <w:spacing w:line="360" w:lineRule="auto"/>
        <w:ind w:firstLine="42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比选申请人不得递交备选</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选方案。</w:t>
      </w:r>
    </w:p>
    <w:p>
      <w:pPr>
        <w:pStyle w:val="7"/>
        <w:snapToGrid w:val="0"/>
        <w:spacing w:line="360" w:lineRule="auto"/>
        <w:rPr>
          <w:rFonts w:hint="eastAsia" w:ascii="宋体" w:hAnsi="宋体" w:eastAsia="宋体" w:cs="宋体"/>
          <w:snapToGrid w:val="0"/>
          <w:color w:val="auto"/>
          <w:sz w:val="21"/>
          <w:szCs w:val="21"/>
        </w:rPr>
      </w:pPr>
      <w:bookmarkStart w:id="467" w:name="_Toc453951148"/>
      <w:bookmarkStart w:id="468" w:name="_Toc200513152"/>
      <w:bookmarkStart w:id="469" w:name="_Toc385234384"/>
      <w:bookmarkStart w:id="470" w:name="_Toc24290"/>
      <w:bookmarkStart w:id="471" w:name="_Toc31892"/>
      <w:bookmarkStart w:id="472" w:name="_Toc8003"/>
      <w:bookmarkStart w:id="473" w:name="_Toc13296"/>
      <w:bookmarkStart w:id="474" w:name="_Toc11857"/>
      <w:bookmarkStart w:id="475" w:name="_Toc8201962"/>
      <w:bookmarkStart w:id="476" w:name="_Toc27799"/>
      <w:bookmarkStart w:id="477" w:name="_Toc27224"/>
      <w:bookmarkStart w:id="478" w:name="_Toc454959647"/>
      <w:bookmarkStart w:id="479" w:name="_Toc31886"/>
      <w:bookmarkStart w:id="480" w:name="_Toc475545952"/>
      <w:bookmarkStart w:id="481" w:name="_Toc479086561"/>
      <w:bookmarkStart w:id="482" w:name="_Toc454962878"/>
      <w:r>
        <w:rPr>
          <w:rFonts w:hint="eastAsia" w:ascii="宋体" w:hAnsi="宋体" w:eastAsia="宋体" w:cs="宋体"/>
          <w:snapToGrid w:val="0"/>
          <w:color w:val="auto"/>
          <w:sz w:val="21"/>
          <w:szCs w:val="21"/>
        </w:rPr>
        <w:t>3.7  比选申请文件的编制</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pPr>
        <w:autoSpaceDE w:val="0"/>
        <w:autoSpaceDN w:val="0"/>
        <w:adjustRightInd w:val="0"/>
        <w:snapToGrid w:val="0"/>
        <w:spacing w:line="360" w:lineRule="auto"/>
        <w:ind w:firstLine="42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3.7.1  比选申请文件应按第五章“比选申请文件格式”进行编写，如有必要，可以增加附页，作为比选申请文件的组成部分。其中，竞选函附录在满足比选文件实质性要求的基础上，可以提出比比选文件要求更有利于比选人的承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1"/>
          <w:szCs w:val="21"/>
        </w:rPr>
        <w:t>3.7.2  比选申请文件应当对比选文件有关交货期、</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选有效期、比选范围等实质性内容做出响应。</w:t>
      </w:r>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position w:val="-2"/>
          <w:sz w:val="21"/>
          <w:szCs w:val="21"/>
        </w:rPr>
        <w:t>3.7.3  比选申请文件应用不褪色的材料书写或打印，并由比选申请人的法定代表人或其委托代理</w:t>
      </w:r>
      <w:r>
        <w:rPr>
          <w:rFonts w:hint="eastAsia" w:ascii="宋体" w:hAnsi="宋体" w:eastAsia="宋体" w:cs="宋体"/>
          <w:snapToGrid w:val="0"/>
          <w:color w:val="auto"/>
          <w:kern w:val="0"/>
          <w:sz w:val="21"/>
          <w:szCs w:val="21"/>
        </w:rPr>
        <w:t>人签字、盖单位公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比选申请文件正本需每页加盖鲜章。</w:t>
      </w:r>
    </w:p>
    <w:p>
      <w:pPr>
        <w:autoSpaceDE w:val="0"/>
        <w:autoSpaceDN w:val="0"/>
        <w:adjustRightInd w:val="0"/>
        <w:snapToGrid w:val="0"/>
        <w:spacing w:line="360" w:lineRule="auto"/>
        <w:ind w:firstLine="424" w:firstLineChars="202"/>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1"/>
          <w:szCs w:val="21"/>
        </w:rPr>
        <w:t>3.7.4  比选申请文件正本一份，副本份数见比选申请人须知前附表。正本和副本的封面上应清楚地标记“正本”或“副本”的字样。当副本和正本不一致时，以正本为准。</w:t>
      </w:r>
    </w:p>
    <w:p>
      <w:pPr>
        <w:autoSpaceDE w:val="0"/>
        <w:autoSpaceDN w:val="0"/>
        <w:adjustRightInd w:val="0"/>
        <w:snapToGrid w:val="0"/>
        <w:spacing w:before="10" w:line="360" w:lineRule="auto"/>
        <w:ind w:right="-109" w:firstLine="426"/>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3.7.5  比选申请文件的正本与副本应分别装订成册，并编制目录，具体装订要求见比选申请人须知前附表规定。</w:t>
      </w:r>
    </w:p>
    <w:p>
      <w:pPr>
        <w:pStyle w:val="7"/>
        <w:snapToGrid w:val="0"/>
        <w:spacing w:line="360" w:lineRule="auto"/>
        <w:rPr>
          <w:rFonts w:hint="eastAsia" w:ascii="宋体" w:hAnsi="宋体" w:eastAsia="宋体" w:cs="宋体"/>
          <w:snapToGrid w:val="0"/>
          <w:color w:val="auto"/>
          <w:sz w:val="21"/>
          <w:szCs w:val="21"/>
        </w:rPr>
      </w:pPr>
      <w:bookmarkStart w:id="483" w:name="_Toc8201963"/>
      <w:bookmarkStart w:id="484" w:name="_Toc17074"/>
      <w:bookmarkStart w:id="485" w:name="_Toc453951149"/>
      <w:bookmarkStart w:id="486" w:name="_Toc475545953"/>
      <w:bookmarkStart w:id="487" w:name="_Toc27054"/>
      <w:bookmarkStart w:id="488" w:name="_Toc26714"/>
      <w:bookmarkStart w:id="489" w:name="_Toc479086562"/>
      <w:bookmarkStart w:id="490" w:name="_Toc8297"/>
      <w:bookmarkStart w:id="491" w:name="_Toc454959648"/>
      <w:bookmarkStart w:id="492" w:name="_Toc24823"/>
      <w:bookmarkStart w:id="493" w:name="_Toc200513153"/>
      <w:bookmarkStart w:id="494" w:name="_Toc454962879"/>
      <w:bookmarkStart w:id="495" w:name="_Toc32693"/>
      <w:bookmarkStart w:id="496" w:name="_Toc20580"/>
      <w:bookmarkStart w:id="497" w:name="_Toc385234385"/>
      <w:bookmarkStart w:id="498" w:name="_Toc29971"/>
      <w:r>
        <w:rPr>
          <w:rFonts w:hint="eastAsia" w:ascii="宋体" w:hAnsi="宋体" w:eastAsia="宋体" w:cs="宋体"/>
          <w:snapToGrid w:val="0"/>
          <w:color w:val="auto"/>
          <w:sz w:val="21"/>
          <w:szCs w:val="21"/>
        </w:rPr>
        <w:t xml:space="preserve">4.  </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hint="eastAsia" w:ascii="宋体" w:hAnsi="宋体" w:eastAsia="宋体" w:cs="宋体"/>
          <w:snapToGrid w:val="0"/>
          <w:color w:val="auto"/>
          <w:sz w:val="21"/>
          <w:szCs w:val="21"/>
        </w:rPr>
        <w:t>参选</w:t>
      </w:r>
      <w:bookmarkEnd w:id="498"/>
    </w:p>
    <w:p>
      <w:pPr>
        <w:pStyle w:val="7"/>
        <w:snapToGrid w:val="0"/>
        <w:spacing w:line="360" w:lineRule="auto"/>
        <w:rPr>
          <w:rFonts w:hint="eastAsia" w:ascii="宋体" w:hAnsi="宋体" w:eastAsia="宋体" w:cs="宋体"/>
          <w:snapToGrid w:val="0"/>
          <w:color w:val="auto"/>
          <w:sz w:val="21"/>
          <w:szCs w:val="21"/>
        </w:rPr>
      </w:pPr>
      <w:bookmarkStart w:id="499" w:name="_Toc17126"/>
      <w:bookmarkStart w:id="500" w:name="_Toc28485"/>
      <w:bookmarkStart w:id="501" w:name="_Toc454959649"/>
      <w:bookmarkStart w:id="502" w:name="_Toc14808"/>
      <w:bookmarkStart w:id="503" w:name="_Toc26162"/>
      <w:bookmarkStart w:id="504" w:name="_Toc32132"/>
      <w:bookmarkStart w:id="505" w:name="_Toc519"/>
      <w:bookmarkStart w:id="506" w:name="_Toc8201964"/>
      <w:bookmarkStart w:id="507" w:name="_Toc15555"/>
      <w:bookmarkStart w:id="508" w:name="_Toc454962880"/>
      <w:bookmarkStart w:id="509" w:name="_Toc18792"/>
      <w:bookmarkStart w:id="510" w:name="_Toc479086563"/>
      <w:bookmarkStart w:id="511" w:name="_Toc385234386"/>
      <w:bookmarkStart w:id="512" w:name="_Toc453951150"/>
      <w:bookmarkStart w:id="513" w:name="_Toc200513154"/>
      <w:bookmarkStart w:id="514" w:name="_Toc475545954"/>
      <w:r>
        <w:rPr>
          <w:rFonts w:hint="eastAsia" w:ascii="宋体" w:hAnsi="宋体" w:eastAsia="宋体" w:cs="宋体"/>
          <w:snapToGrid w:val="0"/>
          <w:color w:val="auto"/>
          <w:sz w:val="21"/>
          <w:szCs w:val="21"/>
        </w:rPr>
        <w:t>4.1  比选申请文件的密封和标记</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bookmarkStart w:id="515" w:name="_Toc200513155"/>
      <w:r>
        <w:rPr>
          <w:rFonts w:hint="eastAsia" w:ascii="宋体" w:hAnsi="宋体" w:eastAsia="宋体" w:cs="宋体"/>
          <w:snapToGrid w:val="0"/>
          <w:color w:val="auto"/>
          <w:kern w:val="0"/>
          <w:sz w:val="21"/>
          <w:szCs w:val="21"/>
        </w:rPr>
        <w:t>4.1.1  比选申请文件的正本与副本密封见比选申请人须知前附表。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4.1.2  比选申请文件的封套上应写明的内容见比选申请人须知前附表。</w:t>
      </w:r>
    </w:p>
    <w:p>
      <w:pPr>
        <w:autoSpaceDE w:val="0"/>
        <w:autoSpaceDN w:val="0"/>
        <w:adjustRightInd w:val="0"/>
        <w:snapToGrid w:val="0"/>
        <w:spacing w:line="360" w:lineRule="auto"/>
        <w:ind w:left="13" w:leftChars="6" w:firstLine="344" w:firstLineChars="164"/>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4.1.3  未按本章第 4.1.1 项或第 4.1.2 项要求密封和加写标记的比选申请文件，比选人不予受理。</w:t>
      </w:r>
    </w:p>
    <w:p>
      <w:pPr>
        <w:pStyle w:val="7"/>
        <w:snapToGrid w:val="0"/>
        <w:spacing w:line="360" w:lineRule="auto"/>
        <w:rPr>
          <w:rFonts w:hint="eastAsia" w:ascii="宋体" w:hAnsi="宋体" w:eastAsia="宋体" w:cs="宋体"/>
          <w:snapToGrid w:val="0"/>
          <w:color w:val="auto"/>
          <w:sz w:val="21"/>
          <w:szCs w:val="21"/>
        </w:rPr>
      </w:pPr>
      <w:bookmarkStart w:id="516" w:name="_Toc20533"/>
      <w:bookmarkStart w:id="517" w:name="_Toc19249"/>
      <w:bookmarkStart w:id="518" w:name="_Toc23127"/>
      <w:bookmarkStart w:id="519" w:name="_Toc475545955"/>
      <w:bookmarkStart w:id="520" w:name="_Toc9622"/>
      <w:bookmarkStart w:id="521" w:name="_Toc454959650"/>
      <w:bookmarkStart w:id="522" w:name="_Toc2953"/>
      <w:bookmarkStart w:id="523" w:name="_Toc9809"/>
      <w:bookmarkStart w:id="524" w:name="_Toc10538"/>
      <w:bookmarkStart w:id="525" w:name="_Toc10157"/>
      <w:bookmarkStart w:id="526" w:name="_Toc385234387"/>
      <w:bookmarkStart w:id="527" w:name="_Toc453951151"/>
      <w:bookmarkStart w:id="528" w:name="_Toc454962881"/>
      <w:bookmarkStart w:id="529" w:name="_Toc479086564"/>
      <w:bookmarkStart w:id="530" w:name="_Toc8201965"/>
      <w:r>
        <w:rPr>
          <w:rFonts w:hint="eastAsia" w:ascii="宋体" w:hAnsi="宋体" w:eastAsia="宋体" w:cs="宋体"/>
          <w:snapToGrid w:val="0"/>
          <w:color w:val="auto"/>
          <w:sz w:val="21"/>
          <w:szCs w:val="21"/>
        </w:rPr>
        <w:t>4.2  比选申请文件的递交</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4.2.1  比选申请人应在本章第 2.2 项规定的</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选截止时间前递交比选申请文件。</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4.2.2  比选申请人递交比选申请文件的地点：见比选申请人须知前附表。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4.2.3  除比选申请人须知前附表另有规定外，比选申请人所递交的比选申请文件不予退还。</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4.2.4  逾期送达的或者未送达指定地点的比选申请文件，比选人不予受理。</w:t>
      </w:r>
    </w:p>
    <w:p>
      <w:pPr>
        <w:pStyle w:val="7"/>
        <w:snapToGrid w:val="0"/>
        <w:spacing w:line="360" w:lineRule="auto"/>
        <w:rPr>
          <w:rFonts w:hint="eastAsia" w:ascii="宋体" w:hAnsi="宋体" w:eastAsia="宋体" w:cs="宋体"/>
          <w:snapToGrid w:val="0"/>
          <w:color w:val="auto"/>
          <w:sz w:val="21"/>
          <w:szCs w:val="21"/>
        </w:rPr>
      </w:pPr>
      <w:bookmarkStart w:id="531" w:name="_Toc444"/>
      <w:bookmarkStart w:id="532" w:name="_Toc10836"/>
      <w:bookmarkStart w:id="533" w:name="_Toc24398"/>
      <w:bookmarkStart w:id="534" w:name="_Toc8201966"/>
      <w:bookmarkStart w:id="535" w:name="_Toc385234388"/>
      <w:bookmarkStart w:id="536" w:name="_Toc200513156"/>
      <w:bookmarkStart w:id="537" w:name="_Toc18469"/>
      <w:bookmarkStart w:id="538" w:name="_Toc454959651"/>
      <w:bookmarkStart w:id="539" w:name="_Toc16763"/>
      <w:bookmarkStart w:id="540" w:name="_Toc479086565"/>
      <w:bookmarkStart w:id="541" w:name="_Toc11550"/>
      <w:bookmarkStart w:id="542" w:name="_Toc475545956"/>
      <w:bookmarkStart w:id="543" w:name="_Toc454962882"/>
      <w:bookmarkStart w:id="544" w:name="_Toc24042"/>
      <w:bookmarkStart w:id="545" w:name="_Toc24036"/>
      <w:bookmarkStart w:id="546" w:name="_Toc453951152"/>
      <w:r>
        <w:rPr>
          <w:rFonts w:hint="eastAsia" w:ascii="宋体" w:hAnsi="宋体" w:eastAsia="宋体" w:cs="宋体"/>
          <w:snapToGrid w:val="0"/>
          <w:color w:val="auto"/>
          <w:sz w:val="21"/>
          <w:szCs w:val="21"/>
        </w:rPr>
        <w:t>4.3  比选申请文件的修改与撤回</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4.3.1  在本章第2.2项规定的</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选截止时间前，比选申请人可以修改或撤回已递交的比选申请文件，但应以书面形式通知比选人。</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4.3.2  比选申请人修改或撤回已递交比选申请文件的书面通知应按照本章第3.7.3项的要求签字或盖章。比选人收到书面通知后，向比选申请人出具签收凭证。</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4.3.3  修改的内容为比选申请文件的组成部分。修改的比选申请文件应按照本章第3条、第4条规定进行编制、密封、标记和递交，并标明“修改”字样。</w:t>
      </w:r>
    </w:p>
    <w:p>
      <w:pPr>
        <w:pStyle w:val="7"/>
        <w:snapToGrid w:val="0"/>
        <w:spacing w:line="360" w:lineRule="auto"/>
        <w:rPr>
          <w:rFonts w:hint="eastAsia" w:ascii="宋体" w:hAnsi="宋体" w:eastAsia="宋体" w:cs="宋体"/>
          <w:snapToGrid w:val="0"/>
          <w:color w:val="auto"/>
          <w:sz w:val="21"/>
          <w:szCs w:val="21"/>
        </w:rPr>
      </w:pPr>
      <w:bookmarkStart w:id="547" w:name="_Toc9289"/>
      <w:bookmarkStart w:id="548" w:name="_Toc26950"/>
      <w:bookmarkStart w:id="549" w:name="_Toc453951153"/>
      <w:bookmarkStart w:id="550" w:name="_Toc30807"/>
      <w:bookmarkStart w:id="551" w:name="_Toc475545957"/>
      <w:bookmarkStart w:id="552" w:name="_Toc479086566"/>
      <w:bookmarkStart w:id="553" w:name="_Toc454962883"/>
      <w:bookmarkStart w:id="554" w:name="_Toc454959652"/>
      <w:bookmarkStart w:id="555" w:name="_Toc385234389"/>
      <w:bookmarkStart w:id="556" w:name="_Toc8201967"/>
      <w:bookmarkStart w:id="557" w:name="_Toc14920"/>
      <w:bookmarkStart w:id="558" w:name="_Toc200513157"/>
      <w:bookmarkStart w:id="559" w:name="_Toc13876"/>
      <w:bookmarkStart w:id="560" w:name="_Toc28858"/>
      <w:bookmarkStart w:id="561" w:name="_Toc8568"/>
      <w:bookmarkStart w:id="562" w:name="_Toc3153"/>
      <w:r>
        <w:rPr>
          <w:rFonts w:hint="eastAsia" w:ascii="宋体" w:hAnsi="宋体" w:eastAsia="宋体" w:cs="宋体"/>
          <w:snapToGrid w:val="0"/>
          <w:color w:val="auto"/>
          <w:sz w:val="21"/>
          <w:szCs w:val="21"/>
        </w:rPr>
        <w:t xml:space="preserve">5.  </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Pr>
          <w:rFonts w:hint="eastAsia" w:ascii="宋体" w:hAnsi="宋体" w:eastAsia="宋体" w:cs="宋体"/>
          <w:snapToGrid w:val="0"/>
          <w:color w:val="auto"/>
          <w:sz w:val="21"/>
          <w:szCs w:val="21"/>
        </w:rPr>
        <w:t>比选</w:t>
      </w:r>
      <w:bookmarkEnd w:id="562"/>
    </w:p>
    <w:p>
      <w:pPr>
        <w:pStyle w:val="7"/>
        <w:snapToGrid w:val="0"/>
        <w:spacing w:line="360" w:lineRule="auto"/>
        <w:rPr>
          <w:rFonts w:hint="eastAsia" w:ascii="宋体" w:hAnsi="宋体" w:eastAsia="宋体" w:cs="宋体"/>
          <w:snapToGrid w:val="0"/>
          <w:color w:val="auto"/>
          <w:sz w:val="21"/>
          <w:szCs w:val="21"/>
        </w:rPr>
      </w:pPr>
      <w:bookmarkStart w:id="563" w:name="_Toc200513158"/>
      <w:bookmarkStart w:id="564" w:name="_Toc15781"/>
      <w:bookmarkStart w:id="565" w:name="_Toc475545958"/>
      <w:bookmarkStart w:id="566" w:name="_Toc454959653"/>
      <w:bookmarkStart w:id="567" w:name="_Toc32030"/>
      <w:bookmarkStart w:id="568" w:name="_Toc479086567"/>
      <w:bookmarkStart w:id="569" w:name="_Toc8201968"/>
      <w:bookmarkStart w:id="570" w:name="_Toc16291"/>
      <w:bookmarkStart w:id="571" w:name="_Toc16718"/>
      <w:bookmarkStart w:id="572" w:name="_Toc32016"/>
      <w:bookmarkStart w:id="573" w:name="_Toc8054"/>
      <w:bookmarkStart w:id="574" w:name="_Toc454962884"/>
      <w:bookmarkStart w:id="575" w:name="_Toc453951154"/>
      <w:bookmarkStart w:id="576" w:name="_Toc385234390"/>
      <w:bookmarkStart w:id="577" w:name="_Toc20911"/>
      <w:bookmarkStart w:id="578" w:name="_Toc6738"/>
      <w:r>
        <w:rPr>
          <w:rFonts w:hint="eastAsia" w:ascii="宋体" w:hAnsi="宋体" w:eastAsia="宋体" w:cs="宋体"/>
          <w:snapToGrid w:val="0"/>
          <w:color w:val="auto"/>
          <w:sz w:val="21"/>
          <w:szCs w:val="21"/>
        </w:rPr>
        <w:t>5.1  比选时间和地点</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比选人在本章第 2.2项规定的递交比选申请文件截止时间和比选申请人须知前附表规定的地点公开比选，并邀请所有比选申请人的法定代表人或其委托代理人准时参加。比选会将请有关监督部门进行监督。</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参加比选会议的比选申请人的法定代表人或其授权代理人应当随身携带本人身份证（原件），法定代表人还应带随身携带法定代表人身份证明书（原件），授权代理人除随身携带法定代表人身份证明书（原件）外，还应当随身携带法定代表人授权委托书(原件)，以备核验其身份合法有效。法定代表人或其授权代理人未能出席比选现场的，视为默认其比选结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申请人法定代表人或授权人在评选审过程中应保证评选审委员会随时质询。若比选申请人法定代表人或授权人因故不能接受质询，其比选申请文件仍有效，但应视为比选申请人已默认评审委员会对缺席的质询所做出的结论。</w:t>
      </w:r>
    </w:p>
    <w:p>
      <w:pPr>
        <w:pStyle w:val="7"/>
        <w:snapToGrid w:val="0"/>
        <w:spacing w:line="360" w:lineRule="auto"/>
        <w:rPr>
          <w:rFonts w:hint="eastAsia" w:ascii="宋体" w:hAnsi="宋体" w:eastAsia="宋体" w:cs="宋体"/>
          <w:snapToGrid w:val="0"/>
          <w:color w:val="auto"/>
          <w:sz w:val="21"/>
          <w:szCs w:val="21"/>
        </w:rPr>
      </w:pPr>
      <w:bookmarkStart w:id="579" w:name="_Toc385234391"/>
      <w:bookmarkStart w:id="580" w:name="_Toc479086568"/>
      <w:bookmarkStart w:id="581" w:name="_Toc5346"/>
      <w:bookmarkStart w:id="582" w:name="_Toc200513159"/>
      <w:bookmarkStart w:id="583" w:name="_Toc475545959"/>
      <w:bookmarkStart w:id="584" w:name="_Toc8201969"/>
      <w:bookmarkStart w:id="585" w:name="_Toc4728"/>
      <w:bookmarkStart w:id="586" w:name="_Toc454962885"/>
      <w:bookmarkStart w:id="587" w:name="_Toc453951155"/>
      <w:bookmarkStart w:id="588" w:name="_Toc29873"/>
      <w:bookmarkStart w:id="589" w:name="_Toc454959654"/>
      <w:bookmarkStart w:id="590" w:name="_Toc23264"/>
      <w:bookmarkStart w:id="591" w:name="_Toc11221"/>
      <w:bookmarkStart w:id="592" w:name="_Toc26256"/>
      <w:bookmarkStart w:id="593" w:name="_Toc26643"/>
      <w:bookmarkStart w:id="594" w:name="_Toc8006"/>
      <w:r>
        <w:rPr>
          <w:rFonts w:hint="eastAsia" w:ascii="宋体" w:hAnsi="宋体" w:eastAsia="宋体" w:cs="宋体"/>
          <w:snapToGrid w:val="0"/>
          <w:color w:val="auto"/>
          <w:sz w:val="21"/>
          <w:szCs w:val="21"/>
        </w:rPr>
        <w:t>5.2  比选程序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详见比选申请人须知前附表。</w:t>
      </w:r>
    </w:p>
    <w:p>
      <w:pPr>
        <w:pStyle w:val="7"/>
        <w:snapToGrid w:val="0"/>
        <w:spacing w:line="360" w:lineRule="auto"/>
        <w:rPr>
          <w:rFonts w:hint="eastAsia" w:ascii="宋体" w:hAnsi="宋体" w:eastAsia="宋体" w:cs="宋体"/>
          <w:snapToGrid w:val="0"/>
          <w:color w:val="auto"/>
          <w:sz w:val="21"/>
          <w:szCs w:val="21"/>
        </w:rPr>
      </w:pPr>
      <w:bookmarkStart w:id="595" w:name="_Toc2813"/>
      <w:bookmarkStart w:id="596" w:name="_Toc12731"/>
      <w:bookmarkStart w:id="597" w:name="_Toc6724"/>
      <w:bookmarkStart w:id="598" w:name="_Toc32411"/>
      <w:bookmarkStart w:id="599" w:name="_Toc5622"/>
      <w:bookmarkStart w:id="600" w:name="_Toc17198"/>
      <w:bookmarkStart w:id="601" w:name="_Toc8201970"/>
      <w:bookmarkStart w:id="602" w:name="_Toc22519"/>
      <w:r>
        <w:rPr>
          <w:rFonts w:hint="eastAsia" w:ascii="宋体" w:hAnsi="宋体" w:eastAsia="宋体" w:cs="宋体"/>
          <w:snapToGrid w:val="0"/>
          <w:color w:val="auto"/>
          <w:sz w:val="21"/>
          <w:szCs w:val="21"/>
        </w:rPr>
        <w:t>5.3 比选异议</w:t>
      </w:r>
      <w:bookmarkEnd w:id="595"/>
      <w:bookmarkEnd w:id="596"/>
      <w:bookmarkEnd w:id="597"/>
      <w:bookmarkEnd w:id="598"/>
      <w:bookmarkEnd w:id="599"/>
      <w:bookmarkEnd w:id="600"/>
      <w:bookmarkEnd w:id="601"/>
      <w:bookmarkEnd w:id="602"/>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比选申请人对比选有异议的，应当在比选现场提出，比选人当场作出答复，并制作记录。</w:t>
      </w:r>
    </w:p>
    <w:p>
      <w:pPr>
        <w:pStyle w:val="7"/>
        <w:snapToGrid w:val="0"/>
        <w:spacing w:line="360" w:lineRule="auto"/>
        <w:rPr>
          <w:rFonts w:hint="eastAsia" w:ascii="宋体" w:hAnsi="宋体" w:eastAsia="宋体" w:cs="宋体"/>
          <w:snapToGrid w:val="0"/>
          <w:color w:val="auto"/>
          <w:sz w:val="21"/>
          <w:szCs w:val="21"/>
        </w:rPr>
      </w:pPr>
      <w:bookmarkStart w:id="603" w:name="_Toc28073"/>
      <w:bookmarkStart w:id="604" w:name="_Toc479086569"/>
      <w:bookmarkStart w:id="605" w:name="_Toc30756"/>
      <w:bookmarkStart w:id="606" w:name="_Toc385234392"/>
      <w:bookmarkStart w:id="607" w:name="_Toc21474"/>
      <w:bookmarkStart w:id="608" w:name="_Toc27458"/>
      <w:bookmarkStart w:id="609" w:name="_Toc8201971"/>
      <w:bookmarkStart w:id="610" w:name="_Toc12560"/>
      <w:bookmarkStart w:id="611" w:name="_Toc454962886"/>
      <w:bookmarkStart w:id="612" w:name="_Toc475545960"/>
      <w:bookmarkStart w:id="613" w:name="_Toc19891"/>
      <w:bookmarkStart w:id="614" w:name="_Toc200513160"/>
      <w:bookmarkStart w:id="615" w:name="_Toc454959655"/>
      <w:bookmarkStart w:id="616" w:name="_Toc5971"/>
      <w:bookmarkStart w:id="617" w:name="_Toc453951156"/>
      <w:bookmarkStart w:id="618" w:name="_Toc6881"/>
      <w:r>
        <w:rPr>
          <w:rFonts w:hint="eastAsia" w:ascii="宋体" w:hAnsi="宋体" w:eastAsia="宋体" w:cs="宋体"/>
          <w:snapToGrid w:val="0"/>
          <w:color w:val="auto"/>
          <w:sz w:val="21"/>
          <w:szCs w:val="21"/>
        </w:rPr>
        <w:t xml:space="preserve">6.  </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rFonts w:hint="eastAsia" w:ascii="宋体" w:hAnsi="宋体" w:eastAsia="宋体" w:cs="宋体"/>
          <w:snapToGrid w:val="0"/>
          <w:color w:val="auto"/>
          <w:sz w:val="21"/>
          <w:szCs w:val="21"/>
        </w:rPr>
        <w:t>评选审</w:t>
      </w:r>
      <w:bookmarkEnd w:id="618"/>
    </w:p>
    <w:p>
      <w:pPr>
        <w:pStyle w:val="7"/>
        <w:snapToGrid w:val="0"/>
        <w:spacing w:line="360" w:lineRule="auto"/>
        <w:rPr>
          <w:rFonts w:hint="eastAsia" w:ascii="宋体" w:hAnsi="宋体" w:eastAsia="宋体" w:cs="宋体"/>
          <w:snapToGrid w:val="0"/>
          <w:color w:val="auto"/>
          <w:sz w:val="21"/>
          <w:szCs w:val="21"/>
        </w:rPr>
      </w:pPr>
      <w:bookmarkStart w:id="619" w:name="_Toc479086570"/>
      <w:bookmarkStart w:id="620" w:name="_Toc454959656"/>
      <w:bookmarkStart w:id="621" w:name="_Toc454962887"/>
      <w:bookmarkStart w:id="622" w:name="_Toc3846"/>
      <w:bookmarkStart w:id="623" w:name="_Toc453951157"/>
      <w:bookmarkStart w:id="624" w:name="_Toc8201972"/>
      <w:bookmarkStart w:id="625" w:name="_Toc200513161"/>
      <w:bookmarkStart w:id="626" w:name="_Toc15682"/>
      <w:bookmarkStart w:id="627" w:name="_Toc3957"/>
      <w:bookmarkStart w:id="628" w:name="_Toc475545961"/>
      <w:bookmarkStart w:id="629" w:name="_Toc385234393"/>
      <w:bookmarkStart w:id="630" w:name="_Toc26428"/>
      <w:bookmarkStart w:id="631" w:name="_Toc11215"/>
      <w:bookmarkStart w:id="632" w:name="_Toc23823"/>
      <w:bookmarkStart w:id="633" w:name="_Toc8186"/>
      <w:bookmarkStart w:id="634" w:name="_Toc17918"/>
      <w:r>
        <w:rPr>
          <w:rFonts w:hint="eastAsia" w:ascii="宋体" w:hAnsi="宋体" w:eastAsia="宋体" w:cs="宋体"/>
          <w:snapToGrid w:val="0"/>
          <w:color w:val="auto"/>
          <w:sz w:val="21"/>
          <w:szCs w:val="21"/>
        </w:rPr>
        <w:t>6.1  评选审委员会</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autoSpaceDE w:val="0"/>
        <w:autoSpaceDN w:val="0"/>
        <w:adjustRightInd w:val="0"/>
        <w:snapToGrid w:val="0"/>
        <w:spacing w:line="360" w:lineRule="auto"/>
        <w:ind w:firstLine="42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6.1.1  评选由比选人依法组建的评选委员会负责。评选委员会由比选人或其委托的比选代理机构熟悉相关业务的代表，以及有关技术、经济等方面的专家组成。评选委员会成员人数以及技术、经济等方面专家的确定方式见比选申请人须知前附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6.1.2  评选委员会成员有下列情形之一的，应当回避：</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（1）比选人或比选申请人的主要负责人的近亲属；</w:t>
      </w:r>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（2）与比选申请人有利害关系，可能影响对</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选公正评审的；</w:t>
      </w:r>
    </w:p>
    <w:p>
      <w:pPr>
        <w:autoSpaceDE w:val="0"/>
        <w:autoSpaceDN w:val="0"/>
        <w:adjustRightInd w:val="0"/>
        <w:snapToGrid w:val="0"/>
        <w:spacing w:line="360" w:lineRule="auto"/>
        <w:ind w:firstLine="315" w:firstLineChars="15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（3）曾因在比选、评选以及其他与比选</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选有关活动中从事违法行为而受过行政处罚或刑事处罚的。</w:t>
      </w:r>
    </w:p>
    <w:p>
      <w:pPr>
        <w:pStyle w:val="7"/>
        <w:snapToGrid w:val="0"/>
        <w:spacing w:line="360" w:lineRule="auto"/>
        <w:rPr>
          <w:rFonts w:hint="eastAsia" w:ascii="宋体" w:hAnsi="宋体" w:eastAsia="宋体" w:cs="宋体"/>
          <w:snapToGrid w:val="0"/>
          <w:color w:val="auto"/>
          <w:sz w:val="21"/>
          <w:szCs w:val="21"/>
        </w:rPr>
      </w:pPr>
      <w:bookmarkStart w:id="635" w:name="_Toc593"/>
      <w:bookmarkStart w:id="636" w:name="_Toc479086571"/>
      <w:bookmarkStart w:id="637" w:name="_Toc21470"/>
      <w:bookmarkStart w:id="638" w:name="_Toc375"/>
      <w:bookmarkStart w:id="639" w:name="_Toc7581"/>
      <w:bookmarkStart w:id="640" w:name="_Toc28203"/>
      <w:bookmarkStart w:id="641" w:name="_Toc200513162"/>
      <w:bookmarkStart w:id="642" w:name="_Toc385234394"/>
      <w:bookmarkStart w:id="643" w:name="_Toc453951158"/>
      <w:bookmarkStart w:id="644" w:name="_Toc454959657"/>
      <w:bookmarkStart w:id="645" w:name="_Toc29180"/>
      <w:bookmarkStart w:id="646" w:name="_Toc454962888"/>
      <w:bookmarkStart w:id="647" w:name="_Toc475545962"/>
      <w:bookmarkStart w:id="648" w:name="_Toc25843"/>
      <w:bookmarkStart w:id="649" w:name="_Toc28335"/>
      <w:bookmarkStart w:id="650" w:name="_Toc8201973"/>
      <w:r>
        <w:rPr>
          <w:rFonts w:hint="eastAsia" w:ascii="宋体" w:hAnsi="宋体" w:eastAsia="宋体" w:cs="宋体"/>
          <w:snapToGrid w:val="0"/>
          <w:color w:val="auto"/>
          <w:sz w:val="21"/>
          <w:szCs w:val="21"/>
        </w:rPr>
        <w:t>6.2  评选审原则</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评选活动遵循公平、公正、科学和择优的原则。</w:t>
      </w:r>
    </w:p>
    <w:p>
      <w:pPr>
        <w:pStyle w:val="7"/>
        <w:snapToGrid w:val="0"/>
        <w:spacing w:line="360" w:lineRule="auto"/>
        <w:rPr>
          <w:rFonts w:hint="eastAsia" w:ascii="宋体" w:hAnsi="宋体" w:eastAsia="宋体" w:cs="宋体"/>
          <w:snapToGrid w:val="0"/>
          <w:color w:val="auto"/>
          <w:sz w:val="21"/>
          <w:szCs w:val="21"/>
        </w:rPr>
      </w:pPr>
      <w:bookmarkStart w:id="651" w:name="_Toc200513163"/>
      <w:bookmarkStart w:id="652" w:name="_Toc479086572"/>
      <w:bookmarkStart w:id="653" w:name="_Toc29843"/>
      <w:bookmarkStart w:id="654" w:name="_Toc18699"/>
      <w:bookmarkStart w:id="655" w:name="_Toc11462"/>
      <w:bookmarkStart w:id="656" w:name="_Toc454962889"/>
      <w:bookmarkStart w:id="657" w:name="_Toc27322"/>
      <w:bookmarkStart w:id="658" w:name="_Toc454959658"/>
      <w:bookmarkStart w:id="659" w:name="_Toc21373"/>
      <w:bookmarkStart w:id="660" w:name="_Toc453951159"/>
      <w:bookmarkStart w:id="661" w:name="_Toc19226"/>
      <w:bookmarkStart w:id="662" w:name="_Toc475545963"/>
      <w:bookmarkStart w:id="663" w:name="_Toc3539"/>
      <w:bookmarkStart w:id="664" w:name="_Toc385234395"/>
      <w:bookmarkStart w:id="665" w:name="_Toc8201974"/>
      <w:bookmarkStart w:id="666" w:name="_Toc12100"/>
      <w:r>
        <w:rPr>
          <w:rFonts w:hint="eastAsia" w:ascii="宋体" w:hAnsi="宋体" w:eastAsia="宋体" w:cs="宋体"/>
          <w:snapToGrid w:val="0"/>
          <w:color w:val="auto"/>
          <w:sz w:val="21"/>
          <w:szCs w:val="21"/>
        </w:rPr>
        <w:t xml:space="preserve">6.3  </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Pr>
          <w:rFonts w:hint="eastAsia" w:ascii="宋体" w:hAnsi="宋体" w:eastAsia="宋体" w:cs="宋体"/>
          <w:snapToGrid w:val="0"/>
          <w:color w:val="auto"/>
          <w:sz w:val="21"/>
          <w:szCs w:val="21"/>
        </w:rPr>
        <w:t>评选</w:t>
      </w:r>
      <w:bookmarkEnd w:id="666"/>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评选委员会按照第三章“评选办法”规定的方法、评审因素、标准和程序对比选申请文件进行评审。第三章“评选办法”没有规定的方法、评审因素和标准，不作为评选依据。</w:t>
      </w:r>
    </w:p>
    <w:p>
      <w:pPr>
        <w:pStyle w:val="7"/>
        <w:snapToGrid w:val="0"/>
        <w:spacing w:line="360" w:lineRule="auto"/>
        <w:rPr>
          <w:rFonts w:hint="eastAsia" w:ascii="宋体" w:hAnsi="宋体" w:eastAsia="宋体" w:cs="宋体"/>
          <w:snapToGrid w:val="0"/>
          <w:color w:val="auto"/>
          <w:sz w:val="21"/>
          <w:szCs w:val="21"/>
        </w:rPr>
      </w:pPr>
      <w:bookmarkStart w:id="667" w:name="_Toc479086573"/>
      <w:bookmarkStart w:id="668" w:name="_Toc454962890"/>
      <w:bookmarkStart w:id="669" w:name="_Toc8201975"/>
      <w:bookmarkStart w:id="670" w:name="_Toc4202"/>
      <w:bookmarkStart w:id="671" w:name="_Toc1287"/>
      <w:bookmarkStart w:id="672" w:name="_Toc385234396"/>
      <w:bookmarkStart w:id="673" w:name="_Toc200513164"/>
      <w:bookmarkStart w:id="674" w:name="_Toc13126"/>
      <w:bookmarkStart w:id="675" w:name="_Toc475545964"/>
      <w:bookmarkStart w:id="676" w:name="_Toc6136"/>
      <w:bookmarkStart w:id="677" w:name="_Toc13594"/>
      <w:bookmarkStart w:id="678" w:name="_Toc26901"/>
      <w:bookmarkStart w:id="679" w:name="_Toc454959659"/>
      <w:bookmarkStart w:id="680" w:name="_Toc453951160"/>
      <w:bookmarkStart w:id="681" w:name="_Toc32500"/>
      <w:bookmarkStart w:id="682" w:name="_Toc10393"/>
      <w:r>
        <w:rPr>
          <w:rFonts w:hint="eastAsia" w:ascii="宋体" w:hAnsi="宋体" w:eastAsia="宋体" w:cs="宋体"/>
          <w:snapToGrid w:val="0"/>
          <w:color w:val="auto"/>
          <w:sz w:val="21"/>
          <w:szCs w:val="21"/>
        </w:rPr>
        <w:t>7.  合同授予</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pStyle w:val="7"/>
        <w:snapToGrid w:val="0"/>
        <w:spacing w:line="360" w:lineRule="auto"/>
        <w:rPr>
          <w:rFonts w:hint="eastAsia" w:ascii="宋体" w:hAnsi="宋体" w:eastAsia="宋体" w:cs="宋体"/>
          <w:snapToGrid w:val="0"/>
          <w:color w:val="auto"/>
          <w:sz w:val="21"/>
          <w:szCs w:val="21"/>
        </w:rPr>
      </w:pPr>
      <w:bookmarkStart w:id="683" w:name="_Toc385234397"/>
      <w:bookmarkStart w:id="684" w:name="_Toc454962891"/>
      <w:bookmarkStart w:id="685" w:name="_Toc11930"/>
      <w:bookmarkStart w:id="686" w:name="_Toc3302"/>
      <w:bookmarkStart w:id="687" w:name="_Toc200513165"/>
      <w:bookmarkStart w:id="688" w:name="_Toc475545965"/>
      <w:bookmarkStart w:id="689" w:name="_Toc8201976"/>
      <w:bookmarkStart w:id="690" w:name="_Toc14534"/>
      <w:bookmarkStart w:id="691" w:name="_Toc8142"/>
      <w:bookmarkStart w:id="692" w:name="_Toc479086574"/>
      <w:bookmarkStart w:id="693" w:name="_Toc26565"/>
      <w:bookmarkStart w:id="694" w:name="_Toc7100"/>
      <w:bookmarkStart w:id="695" w:name="_Toc30681"/>
      <w:bookmarkStart w:id="696" w:name="_Toc454959660"/>
      <w:bookmarkStart w:id="697" w:name="_Toc4022"/>
      <w:bookmarkStart w:id="698" w:name="_Toc453951161"/>
      <w:r>
        <w:rPr>
          <w:rFonts w:hint="eastAsia" w:ascii="宋体" w:hAnsi="宋体" w:eastAsia="宋体" w:cs="宋体"/>
          <w:snapToGrid w:val="0"/>
          <w:color w:val="auto"/>
          <w:sz w:val="21"/>
          <w:szCs w:val="21"/>
        </w:rPr>
        <w:t>7.1  定选方式</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bookmarkStart w:id="699" w:name="_Toc200513166"/>
      <w:r>
        <w:rPr>
          <w:rFonts w:hint="eastAsia" w:ascii="宋体" w:hAnsi="宋体" w:eastAsia="宋体" w:cs="宋体"/>
          <w:snapToGrid w:val="0"/>
          <w:color w:val="auto"/>
          <w:kern w:val="0"/>
          <w:sz w:val="21"/>
          <w:szCs w:val="21"/>
        </w:rPr>
        <w:t>除比选申请人须知前附表规定评选委员会直接确定中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人外，比选人依据评选审委员会推荐的中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候选人确定中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人，评选委员会推荐中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候选人的人数见比选申请人须知前附表。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比选人应当确定评选审委员会按照本比选文件规定的评选办法推荐的排名第一的中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候选人为中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人。排名第一的中选候选人放弃中选、因不可抗力不能履行合同或者被查实存在影响中选结果的违法行为等情形，不符合中选条件的，比选人可以按照评选委员会提出的中选候选人名单排序依次确定其他中选候选人为中选人，也可以重新比选。</w:t>
      </w:r>
    </w:p>
    <w:p>
      <w:pPr>
        <w:pStyle w:val="7"/>
        <w:snapToGrid w:val="0"/>
        <w:spacing w:line="360" w:lineRule="auto"/>
        <w:rPr>
          <w:rFonts w:hint="eastAsia" w:ascii="宋体" w:hAnsi="宋体" w:eastAsia="宋体" w:cs="宋体"/>
          <w:snapToGrid w:val="0"/>
          <w:color w:val="auto"/>
          <w:sz w:val="21"/>
          <w:szCs w:val="21"/>
        </w:rPr>
      </w:pPr>
      <w:bookmarkStart w:id="700" w:name="_Toc32148"/>
      <w:bookmarkStart w:id="701" w:name="_Toc32698"/>
      <w:bookmarkStart w:id="702" w:name="_Toc8201977"/>
      <w:bookmarkStart w:id="703" w:name="_Toc479086575"/>
      <w:bookmarkStart w:id="704" w:name="_Toc17626"/>
      <w:bookmarkStart w:id="705" w:name="_Toc30711"/>
      <w:bookmarkStart w:id="706" w:name="_Toc16512"/>
      <w:bookmarkStart w:id="707" w:name="_Toc12013"/>
      <w:bookmarkStart w:id="708" w:name="_Toc454959661"/>
      <w:bookmarkStart w:id="709" w:name="_Toc385234398"/>
      <w:bookmarkStart w:id="710" w:name="_Toc3875"/>
      <w:bookmarkStart w:id="711" w:name="_Toc453951162"/>
      <w:bookmarkStart w:id="712" w:name="_Toc475545966"/>
      <w:bookmarkStart w:id="713" w:name="_Toc28359"/>
      <w:bookmarkStart w:id="714" w:name="_Toc454962892"/>
      <w:r>
        <w:rPr>
          <w:rFonts w:hint="eastAsia" w:ascii="宋体" w:hAnsi="宋体" w:eastAsia="宋体" w:cs="宋体"/>
          <w:snapToGrid w:val="0"/>
          <w:color w:val="auto"/>
          <w:sz w:val="21"/>
          <w:szCs w:val="21"/>
        </w:rPr>
        <w:t>7.2  中选通知</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在本章第 3.3 款规定的</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选有效期内，比选人以书面形式向中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人发出中选通知书。</w:t>
      </w:r>
    </w:p>
    <w:p>
      <w:pPr>
        <w:pStyle w:val="7"/>
        <w:snapToGrid w:val="0"/>
        <w:spacing w:line="360" w:lineRule="auto"/>
        <w:rPr>
          <w:rFonts w:hint="eastAsia" w:ascii="宋体" w:hAnsi="宋体" w:eastAsia="宋体" w:cs="宋体"/>
          <w:snapToGrid w:val="0"/>
          <w:color w:val="auto"/>
          <w:sz w:val="21"/>
          <w:szCs w:val="21"/>
        </w:rPr>
      </w:pPr>
      <w:bookmarkStart w:id="715" w:name="_Toc29730"/>
      <w:bookmarkStart w:id="716" w:name="_Toc13959"/>
      <w:bookmarkStart w:id="717" w:name="_Toc200513168"/>
      <w:bookmarkStart w:id="718" w:name="_Toc385234399"/>
      <w:bookmarkStart w:id="719" w:name="_Toc453951163"/>
      <w:bookmarkStart w:id="720" w:name="_Toc475545967"/>
      <w:bookmarkStart w:id="721" w:name="_Toc3106"/>
      <w:bookmarkStart w:id="722" w:name="_Toc28094"/>
      <w:bookmarkStart w:id="723" w:name="_Toc454959662"/>
      <w:bookmarkStart w:id="724" w:name="_Toc8201978"/>
      <w:bookmarkStart w:id="725" w:name="_Toc454962893"/>
      <w:bookmarkStart w:id="726" w:name="_Toc12098"/>
      <w:bookmarkStart w:id="727" w:name="_Toc6709"/>
      <w:bookmarkStart w:id="728" w:name="_Toc23703"/>
      <w:bookmarkStart w:id="729" w:name="_Toc28342"/>
      <w:bookmarkStart w:id="730" w:name="_Toc479086576"/>
      <w:r>
        <w:rPr>
          <w:rFonts w:hint="eastAsia" w:ascii="宋体" w:hAnsi="宋体" w:eastAsia="宋体" w:cs="宋体"/>
          <w:snapToGrid w:val="0"/>
          <w:color w:val="auto"/>
          <w:sz w:val="21"/>
          <w:szCs w:val="21"/>
        </w:rPr>
        <w:t>7.4  签订合同</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autoSpaceDE w:val="0"/>
        <w:autoSpaceDN w:val="0"/>
        <w:adjustRightInd w:val="0"/>
        <w:snapToGrid w:val="0"/>
        <w:spacing w:line="360" w:lineRule="auto"/>
        <w:ind w:firstLine="42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 xml:space="preserve">7.4.1 比选人和中选人应当自中选通知书发出之日起 </w:t>
      </w:r>
      <w:r>
        <w:rPr>
          <w:rFonts w:hint="eastAsia" w:ascii="宋体" w:hAnsi="宋体" w:eastAsia="宋体" w:cs="宋体"/>
          <w:snapToGrid w:val="0"/>
          <w:color w:val="auto"/>
          <w:kern w:val="0"/>
          <w:sz w:val="21"/>
          <w:szCs w:val="21"/>
          <w:lang w:val="en-US" w:eastAsia="zh-CN"/>
        </w:rPr>
        <w:t>10</w:t>
      </w:r>
      <w:r>
        <w:rPr>
          <w:rFonts w:hint="eastAsia" w:ascii="宋体" w:hAnsi="宋体" w:eastAsia="宋体" w:cs="宋体"/>
          <w:snapToGrid w:val="0"/>
          <w:color w:val="auto"/>
          <w:kern w:val="0"/>
          <w:sz w:val="21"/>
          <w:szCs w:val="21"/>
        </w:rPr>
        <w:t>天内，根据比选文件和中选人的比选申请文件订立书面合同。中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人无正当理由拒签合同的，比选人取消其中选资格。</w:t>
      </w:r>
    </w:p>
    <w:p>
      <w:pPr>
        <w:pStyle w:val="7"/>
        <w:snapToGrid w:val="0"/>
        <w:spacing w:line="360" w:lineRule="auto"/>
        <w:rPr>
          <w:rFonts w:hint="eastAsia" w:ascii="宋体" w:hAnsi="宋体" w:eastAsia="宋体" w:cs="宋体"/>
          <w:snapToGrid w:val="0"/>
          <w:color w:val="auto"/>
          <w:sz w:val="21"/>
          <w:szCs w:val="21"/>
        </w:rPr>
      </w:pPr>
      <w:bookmarkStart w:id="731" w:name="_Toc2491"/>
      <w:bookmarkStart w:id="732" w:name="_Toc18698"/>
      <w:bookmarkStart w:id="733" w:name="_Toc8201979"/>
      <w:bookmarkStart w:id="734" w:name="_Toc22430"/>
      <w:bookmarkStart w:id="735" w:name="_Toc8132"/>
      <w:bookmarkStart w:id="736" w:name="_Toc26809"/>
      <w:bookmarkStart w:id="737" w:name="_Toc21152"/>
      <w:bookmarkStart w:id="738" w:name="_Toc5574"/>
      <w:bookmarkStart w:id="739" w:name="_Toc24915"/>
      <w:r>
        <w:rPr>
          <w:rFonts w:hint="eastAsia" w:ascii="宋体" w:hAnsi="宋体" w:eastAsia="宋体" w:cs="宋体"/>
          <w:snapToGrid w:val="0"/>
          <w:color w:val="auto"/>
          <w:sz w:val="21"/>
          <w:szCs w:val="21"/>
        </w:rPr>
        <w:t>7.6 履约保证金</w:t>
      </w:r>
      <w:bookmarkEnd w:id="731"/>
      <w:bookmarkEnd w:id="732"/>
      <w:bookmarkEnd w:id="733"/>
      <w:bookmarkEnd w:id="734"/>
      <w:bookmarkEnd w:id="735"/>
      <w:bookmarkEnd w:id="736"/>
      <w:bookmarkEnd w:id="737"/>
      <w:bookmarkEnd w:id="738"/>
      <w:bookmarkEnd w:id="739"/>
    </w:p>
    <w:p>
      <w:pPr>
        <w:pStyle w:val="7"/>
        <w:snapToGrid w:val="0"/>
        <w:spacing w:line="360" w:lineRule="auto"/>
        <w:ind w:left="857" w:leftChars="198" w:hanging="441" w:hangingChars="210"/>
        <w:rPr>
          <w:rFonts w:hint="eastAsia" w:ascii="宋体" w:hAnsi="宋体" w:eastAsia="宋体" w:cs="宋体"/>
          <w:b w:val="0"/>
          <w:snapToGrid w:val="0"/>
          <w:color w:val="auto"/>
          <w:sz w:val="21"/>
          <w:szCs w:val="21"/>
        </w:rPr>
      </w:pPr>
      <w:bookmarkStart w:id="740" w:name="_Toc27488"/>
      <w:bookmarkStart w:id="741" w:name="_Toc10864"/>
      <w:bookmarkStart w:id="742" w:name="_Toc18962"/>
      <w:bookmarkStart w:id="743" w:name="_Toc16936"/>
      <w:bookmarkStart w:id="744" w:name="_Toc7084"/>
      <w:bookmarkStart w:id="745" w:name="_Toc30673"/>
      <w:bookmarkStart w:id="746" w:name="_Toc25356"/>
      <w:bookmarkStart w:id="747" w:name="_Toc17373"/>
      <w:bookmarkStart w:id="748" w:name="_Toc454959663"/>
      <w:bookmarkStart w:id="749" w:name="_Toc385234400"/>
      <w:bookmarkStart w:id="750" w:name="_Toc8201980"/>
      <w:bookmarkStart w:id="751" w:name="_Toc475545968"/>
      <w:bookmarkStart w:id="752" w:name="_Toc453951164"/>
      <w:bookmarkStart w:id="753" w:name="_Toc454962894"/>
      <w:bookmarkStart w:id="754" w:name="_Toc200513169"/>
      <w:bookmarkStart w:id="755" w:name="_Toc479086577"/>
      <w:r>
        <w:rPr>
          <w:rFonts w:hint="eastAsia" w:ascii="宋体" w:hAnsi="宋体" w:eastAsia="宋体" w:cs="宋体"/>
          <w:b w:val="0"/>
          <w:snapToGrid w:val="0"/>
          <w:color w:val="auto"/>
          <w:sz w:val="21"/>
          <w:szCs w:val="21"/>
        </w:rPr>
        <w:t>无</w:t>
      </w:r>
      <w:bookmarkEnd w:id="740"/>
      <w:bookmarkEnd w:id="741"/>
      <w:bookmarkEnd w:id="742"/>
      <w:bookmarkEnd w:id="743"/>
      <w:bookmarkEnd w:id="744"/>
      <w:bookmarkEnd w:id="745"/>
      <w:bookmarkEnd w:id="746"/>
      <w:bookmarkEnd w:id="747"/>
    </w:p>
    <w:p>
      <w:pPr>
        <w:pStyle w:val="7"/>
        <w:snapToGrid w:val="0"/>
        <w:spacing w:line="360" w:lineRule="auto"/>
        <w:rPr>
          <w:rFonts w:hint="eastAsia" w:ascii="宋体" w:hAnsi="宋体" w:eastAsia="宋体" w:cs="宋体"/>
          <w:snapToGrid w:val="0"/>
          <w:color w:val="auto"/>
          <w:sz w:val="21"/>
          <w:szCs w:val="21"/>
        </w:rPr>
      </w:pPr>
      <w:bookmarkStart w:id="756" w:name="_Toc6349"/>
      <w:bookmarkStart w:id="757" w:name="_Toc4401"/>
      <w:bookmarkStart w:id="758" w:name="_Toc12690"/>
      <w:bookmarkStart w:id="759" w:name="_Toc13451"/>
      <w:bookmarkStart w:id="760" w:name="_Toc27237"/>
      <w:bookmarkStart w:id="761" w:name="_Toc27794"/>
      <w:bookmarkStart w:id="762" w:name="_Toc19425"/>
      <w:bookmarkStart w:id="763" w:name="_Toc20499"/>
      <w:r>
        <w:rPr>
          <w:rFonts w:hint="eastAsia" w:ascii="宋体" w:hAnsi="宋体" w:eastAsia="宋体" w:cs="宋体"/>
          <w:snapToGrid w:val="0"/>
          <w:color w:val="auto"/>
          <w:sz w:val="21"/>
          <w:szCs w:val="21"/>
        </w:rPr>
        <w:t>8.  重新比选和不再</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Fonts w:hint="eastAsia" w:ascii="宋体" w:hAnsi="宋体" w:eastAsia="宋体" w:cs="宋体"/>
          <w:snapToGrid w:val="0"/>
          <w:color w:val="auto"/>
          <w:sz w:val="21"/>
          <w:szCs w:val="21"/>
        </w:rPr>
        <w:t>比选</w:t>
      </w:r>
      <w:bookmarkEnd w:id="763"/>
    </w:p>
    <w:p>
      <w:pPr>
        <w:pStyle w:val="7"/>
        <w:snapToGrid w:val="0"/>
        <w:spacing w:line="360" w:lineRule="auto"/>
        <w:rPr>
          <w:rFonts w:hint="eastAsia" w:ascii="宋体" w:hAnsi="宋体" w:eastAsia="宋体" w:cs="宋体"/>
          <w:snapToGrid w:val="0"/>
          <w:color w:val="auto"/>
          <w:sz w:val="21"/>
          <w:szCs w:val="21"/>
        </w:rPr>
      </w:pPr>
      <w:bookmarkStart w:id="764" w:name="_Toc475545969"/>
      <w:bookmarkStart w:id="765" w:name="_Toc16476"/>
      <w:bookmarkStart w:id="766" w:name="_Toc12598"/>
      <w:bookmarkStart w:id="767" w:name="_Toc200513170"/>
      <w:bookmarkStart w:id="768" w:name="_Toc385234401"/>
      <w:bookmarkStart w:id="769" w:name="_Toc21159"/>
      <w:bookmarkStart w:id="770" w:name="_Toc479086578"/>
      <w:bookmarkStart w:id="771" w:name="_Toc453951165"/>
      <w:bookmarkStart w:id="772" w:name="_Toc22201"/>
      <w:bookmarkStart w:id="773" w:name="_Toc8201981"/>
      <w:bookmarkStart w:id="774" w:name="_Toc11858"/>
      <w:bookmarkStart w:id="775" w:name="_Toc454959664"/>
      <w:bookmarkStart w:id="776" w:name="_Toc454962895"/>
      <w:bookmarkStart w:id="777" w:name="_Toc21573"/>
      <w:bookmarkStart w:id="778" w:name="_Toc24334"/>
      <w:bookmarkStart w:id="779" w:name="_Toc30378"/>
      <w:r>
        <w:rPr>
          <w:rFonts w:hint="eastAsia" w:ascii="宋体" w:hAnsi="宋体" w:eastAsia="宋体" w:cs="宋体"/>
          <w:snapToGrid w:val="0"/>
          <w:color w:val="auto"/>
          <w:sz w:val="21"/>
          <w:szCs w:val="21"/>
        </w:rPr>
        <w:t>8.1  重新</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rFonts w:hint="eastAsia" w:ascii="宋体" w:hAnsi="宋体" w:eastAsia="宋体" w:cs="宋体"/>
          <w:snapToGrid w:val="0"/>
          <w:color w:val="auto"/>
          <w:sz w:val="21"/>
          <w:szCs w:val="21"/>
        </w:rPr>
        <w:t>比选</w:t>
      </w:r>
      <w:bookmarkEnd w:id="779"/>
    </w:p>
    <w:p>
      <w:pPr>
        <w:autoSpaceDE w:val="0"/>
        <w:autoSpaceDN w:val="0"/>
        <w:adjustRightInd w:val="0"/>
        <w:snapToGrid w:val="0"/>
        <w:spacing w:line="360" w:lineRule="auto"/>
        <w:ind w:left="359" w:leftChars="171"/>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有下列情形之一的，比选人将重新比选：</w:t>
      </w:r>
    </w:p>
    <w:p>
      <w:pPr>
        <w:numPr>
          <w:ilvl w:val="0"/>
          <w:numId w:val="3"/>
        </w:numPr>
        <w:tabs>
          <w:tab w:val="left" w:pos="651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w:t>
      </w:r>
      <w:r>
        <w:rPr>
          <w:rFonts w:hint="eastAsia" w:ascii="宋体" w:hAnsi="宋体" w:cs="宋体"/>
          <w:snapToGrid w:val="0"/>
          <w:color w:val="auto"/>
          <w:kern w:val="0"/>
          <w:sz w:val="21"/>
          <w:szCs w:val="21"/>
          <w:lang w:eastAsia="zh-CN"/>
        </w:rPr>
        <w:t>报名</w:t>
      </w:r>
      <w:r>
        <w:rPr>
          <w:rFonts w:hint="eastAsia" w:ascii="宋体" w:hAnsi="宋体" w:eastAsia="宋体" w:cs="宋体"/>
          <w:snapToGrid w:val="0"/>
          <w:color w:val="auto"/>
          <w:kern w:val="0"/>
          <w:sz w:val="21"/>
          <w:szCs w:val="21"/>
        </w:rPr>
        <w:t>截止时间止，比选申请人少于 3个的；</w:t>
      </w:r>
    </w:p>
    <w:p>
      <w:pPr>
        <w:pStyle w:val="2"/>
        <w:numPr>
          <w:ilvl w:val="0"/>
          <w:numId w:val="3"/>
        </w:numPr>
        <w:rPr>
          <w:rFonts w:hint="eastAsia"/>
          <w:lang w:eastAsia="zh-CN"/>
        </w:rPr>
      </w:pPr>
      <w:r>
        <w:rPr>
          <w:rFonts w:hint="eastAsia"/>
          <w:lang w:eastAsia="zh-CN"/>
        </w:rPr>
        <w:t>重新比选仍少于</w:t>
      </w:r>
      <w:r>
        <w:rPr>
          <w:rFonts w:hint="eastAsia"/>
          <w:lang w:val="en-US" w:eastAsia="zh-CN"/>
        </w:rPr>
        <w:t>3个的，按照本比选文件比选评选办法3.2.1条进行比选。</w:t>
      </w:r>
    </w:p>
    <w:p>
      <w:pPr>
        <w:tabs>
          <w:tab w:val="left" w:pos="651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cs="宋体"/>
          <w:snapToGrid w:val="0"/>
          <w:color w:val="auto"/>
          <w:kern w:val="0"/>
          <w:sz w:val="21"/>
          <w:szCs w:val="21"/>
          <w:lang w:eastAsia="zh-CN"/>
        </w:rPr>
        <w:t>（</w:t>
      </w:r>
      <w:r>
        <w:rPr>
          <w:rFonts w:hint="eastAsia" w:ascii="宋体" w:hAnsi="宋体" w:cs="宋体"/>
          <w:snapToGrid w:val="0"/>
          <w:color w:val="auto"/>
          <w:kern w:val="0"/>
          <w:sz w:val="21"/>
          <w:szCs w:val="21"/>
          <w:lang w:val="en-US" w:eastAsia="zh-CN"/>
        </w:rPr>
        <w:t>3</w:t>
      </w:r>
      <w:r>
        <w:rPr>
          <w:rFonts w:hint="eastAsia" w:ascii="宋体" w:hAnsi="宋体" w:cs="宋体"/>
          <w:snapToGrid w:val="0"/>
          <w:color w:val="auto"/>
          <w:kern w:val="0"/>
          <w:sz w:val="21"/>
          <w:szCs w:val="21"/>
          <w:lang w:eastAsia="zh-CN"/>
        </w:rPr>
        <w:t>）</w:t>
      </w:r>
      <w:r>
        <w:rPr>
          <w:rFonts w:hint="eastAsia" w:ascii="宋体" w:hAnsi="宋体" w:eastAsia="宋体" w:cs="宋体"/>
          <w:snapToGrid w:val="0"/>
          <w:color w:val="auto"/>
          <w:kern w:val="0"/>
          <w:sz w:val="21"/>
          <w:szCs w:val="21"/>
        </w:rPr>
        <w:t>经评选委员会评审后否决所有</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选的。</w:t>
      </w:r>
    </w:p>
    <w:p>
      <w:pPr>
        <w:pStyle w:val="7"/>
        <w:snapToGrid w:val="0"/>
        <w:spacing w:line="360" w:lineRule="auto"/>
        <w:rPr>
          <w:rFonts w:hint="eastAsia" w:ascii="宋体" w:hAnsi="宋体" w:eastAsia="宋体" w:cs="宋体"/>
          <w:snapToGrid w:val="0"/>
          <w:color w:val="auto"/>
          <w:sz w:val="21"/>
          <w:szCs w:val="21"/>
        </w:rPr>
      </w:pPr>
      <w:bookmarkStart w:id="780" w:name="_Toc200513171"/>
      <w:bookmarkStart w:id="781" w:name="_Toc479086579"/>
      <w:bookmarkStart w:id="782" w:name="_Toc8201982"/>
      <w:bookmarkStart w:id="783" w:name="_Toc28415"/>
      <w:bookmarkStart w:id="784" w:name="_Toc453951166"/>
      <w:bookmarkStart w:id="785" w:name="_Toc475545970"/>
      <w:bookmarkStart w:id="786" w:name="_Toc385234402"/>
      <w:bookmarkStart w:id="787" w:name="_Toc25603"/>
      <w:bookmarkStart w:id="788" w:name="_Toc30952"/>
      <w:bookmarkStart w:id="789" w:name="_Toc454962896"/>
      <w:bookmarkStart w:id="790" w:name="_Toc31748"/>
      <w:bookmarkStart w:id="791" w:name="_Toc454959665"/>
      <w:bookmarkStart w:id="792" w:name="_Toc13726"/>
      <w:bookmarkStart w:id="793" w:name="_Toc31565"/>
      <w:bookmarkStart w:id="794" w:name="_Toc9679"/>
      <w:bookmarkStart w:id="795" w:name="_Toc13632"/>
      <w:r>
        <w:rPr>
          <w:rFonts w:hint="eastAsia" w:ascii="宋体" w:hAnsi="宋体" w:eastAsia="宋体" w:cs="宋体"/>
          <w:snapToGrid w:val="0"/>
          <w:color w:val="auto"/>
          <w:sz w:val="21"/>
          <w:szCs w:val="21"/>
        </w:rPr>
        <w:t xml:space="preserve">8.2  </w:t>
      </w:r>
      <w:bookmarkEnd w:id="780"/>
      <w:r>
        <w:rPr>
          <w:rFonts w:hint="eastAsia" w:ascii="宋体" w:hAnsi="宋体" w:eastAsia="宋体" w:cs="宋体"/>
          <w:snapToGrid w:val="0"/>
          <w:color w:val="auto"/>
          <w:sz w:val="21"/>
          <w:szCs w:val="21"/>
        </w:rPr>
        <w:t>二次比选和不再</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Fonts w:hint="eastAsia" w:ascii="宋体" w:hAnsi="宋体" w:eastAsia="宋体" w:cs="宋体"/>
          <w:snapToGrid w:val="0"/>
          <w:color w:val="auto"/>
          <w:sz w:val="21"/>
          <w:szCs w:val="21"/>
        </w:rPr>
        <w:t>比选</w:t>
      </w:r>
      <w:bookmarkEnd w:id="795"/>
    </w:p>
    <w:p>
      <w:pPr>
        <w:autoSpaceDE w:val="0"/>
        <w:autoSpaceDN w:val="0"/>
        <w:adjustRightInd w:val="0"/>
        <w:snapToGrid w:val="0"/>
        <w:spacing w:line="360" w:lineRule="auto"/>
        <w:ind w:left="359" w:leftChars="171" w:firstLine="420" w:firstLineChars="200"/>
        <w:jc w:val="left"/>
        <w:rPr>
          <w:rFonts w:hint="eastAsia" w:ascii="宋体" w:hAnsi="宋体" w:eastAsia="宋体" w:cs="宋体"/>
          <w:color w:val="auto"/>
          <w:kern w:val="0"/>
          <w:sz w:val="21"/>
          <w:szCs w:val="21"/>
        </w:rPr>
      </w:pPr>
      <w:bookmarkStart w:id="796" w:name="_Toc200513172"/>
      <w:bookmarkStart w:id="797" w:name="_Toc454959666"/>
      <w:bookmarkStart w:id="798" w:name="_Toc385234403"/>
      <w:bookmarkStart w:id="799" w:name="_Toc475545971"/>
      <w:bookmarkStart w:id="800" w:name="_Toc479086580"/>
      <w:bookmarkStart w:id="801" w:name="_Toc453951167"/>
      <w:bookmarkStart w:id="802" w:name="_Toc454962897"/>
      <w:r>
        <w:rPr>
          <w:rFonts w:hint="eastAsia" w:ascii="宋体" w:hAnsi="宋体" w:eastAsia="宋体" w:cs="宋体"/>
          <w:snapToGrid w:val="0"/>
          <w:color w:val="auto"/>
          <w:kern w:val="0"/>
          <w:sz w:val="21"/>
          <w:szCs w:val="21"/>
        </w:rPr>
        <w:t>重新比选的比选申请人仍然少于三个的，按照法律法规规定的程序可以重新开始比选和评选。重新比选经评选有有效比选申请人的，应当依法确定中选候选人；无有效比选申请人的，可以不再进行比选。</w:t>
      </w:r>
      <w:r>
        <w:rPr>
          <w:rFonts w:hint="eastAsia" w:ascii="宋体" w:hAnsi="宋体" w:eastAsia="宋体" w:cs="宋体"/>
          <w:color w:val="auto"/>
          <w:kern w:val="0"/>
          <w:sz w:val="21"/>
          <w:szCs w:val="21"/>
        </w:rPr>
        <w:t xml:space="preserve"> </w:t>
      </w:r>
    </w:p>
    <w:p>
      <w:pPr>
        <w:pStyle w:val="7"/>
        <w:snapToGrid w:val="0"/>
        <w:spacing w:line="360" w:lineRule="auto"/>
        <w:rPr>
          <w:rFonts w:hint="eastAsia" w:ascii="宋体" w:hAnsi="宋体" w:eastAsia="宋体" w:cs="宋体"/>
          <w:snapToGrid w:val="0"/>
          <w:color w:val="auto"/>
          <w:sz w:val="21"/>
          <w:szCs w:val="21"/>
        </w:rPr>
      </w:pPr>
      <w:bookmarkStart w:id="803" w:name="_Toc29203"/>
      <w:bookmarkStart w:id="804" w:name="_Toc608"/>
      <w:bookmarkStart w:id="805" w:name="_Toc8201983"/>
      <w:bookmarkStart w:id="806" w:name="_Toc10590"/>
      <w:bookmarkStart w:id="807" w:name="_Toc23671"/>
      <w:bookmarkStart w:id="808" w:name="_Toc2784"/>
      <w:bookmarkStart w:id="809" w:name="_Toc29442"/>
      <w:bookmarkStart w:id="810" w:name="_Toc31956"/>
      <w:bookmarkStart w:id="811" w:name="_Toc27306"/>
      <w:r>
        <w:rPr>
          <w:rFonts w:hint="eastAsia" w:ascii="宋体" w:hAnsi="宋体" w:eastAsia="宋体" w:cs="宋体"/>
          <w:snapToGrid w:val="0"/>
          <w:color w:val="auto"/>
          <w:sz w:val="21"/>
          <w:szCs w:val="21"/>
        </w:rPr>
        <w:t>9.  纪律和监督</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7"/>
        <w:snapToGrid w:val="0"/>
        <w:spacing w:line="360" w:lineRule="auto"/>
        <w:rPr>
          <w:rFonts w:hint="eastAsia" w:ascii="宋体" w:hAnsi="宋体" w:eastAsia="宋体" w:cs="宋体"/>
          <w:snapToGrid w:val="0"/>
          <w:color w:val="auto"/>
          <w:sz w:val="21"/>
          <w:szCs w:val="21"/>
        </w:rPr>
      </w:pPr>
      <w:bookmarkStart w:id="812" w:name="_Toc13499"/>
      <w:bookmarkStart w:id="813" w:name="_Toc454959667"/>
      <w:bookmarkStart w:id="814" w:name="_Toc12742"/>
      <w:bookmarkStart w:id="815" w:name="_Toc4542"/>
      <w:bookmarkStart w:id="816" w:name="_Toc200513173"/>
      <w:bookmarkStart w:id="817" w:name="_Toc454962898"/>
      <w:bookmarkStart w:id="818" w:name="_Toc479086581"/>
      <w:bookmarkStart w:id="819" w:name="_Toc385234404"/>
      <w:bookmarkStart w:id="820" w:name="_Toc475545972"/>
      <w:bookmarkStart w:id="821" w:name="_Toc6782"/>
      <w:bookmarkStart w:id="822" w:name="_Toc453951168"/>
      <w:bookmarkStart w:id="823" w:name="_Toc16670"/>
      <w:bookmarkStart w:id="824" w:name="_Toc14058"/>
      <w:bookmarkStart w:id="825" w:name="_Toc8201984"/>
      <w:bookmarkStart w:id="826" w:name="_Toc15064"/>
      <w:bookmarkStart w:id="827" w:name="_Toc17635"/>
      <w:r>
        <w:rPr>
          <w:rFonts w:hint="eastAsia" w:ascii="宋体" w:hAnsi="宋体" w:eastAsia="宋体" w:cs="宋体"/>
          <w:snapToGrid w:val="0"/>
          <w:color w:val="auto"/>
          <w:sz w:val="21"/>
          <w:szCs w:val="21"/>
        </w:rPr>
        <w:t>9.1  对比选人的纪律要求</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比选人不得泄漏比选</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选活动中应当保密的情况和资料，不得与比选申请人串通损害国家利益、社会公共利益或者他人合法权益，禁止比选人与比选申请人串通</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有下列情形之一的，属于比选人与比选申请人串通</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（1）比选人在比选前开启比选申请文件并将有关信息泄露给其他比选申请人；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（2）比选人直接或者间接向比选申请人泄露标底、评选委员会成员等信息；</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（3）比选人明示或者暗示比选申请人压低或者抬高</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选报价；</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（4）比选人授意比选申请人撤换、修改比选申请文件；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（5）比选人明示或者暗示比选申请人为特定比选申请人中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提供方便；</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（6）比选人与比选申请人为谋求特定比选申请人中选而采取的其他串通行为。</w:t>
      </w:r>
    </w:p>
    <w:p>
      <w:pPr>
        <w:pStyle w:val="7"/>
        <w:snapToGrid w:val="0"/>
        <w:spacing w:line="360" w:lineRule="auto"/>
        <w:rPr>
          <w:rFonts w:hint="eastAsia" w:ascii="宋体" w:hAnsi="宋体" w:eastAsia="宋体" w:cs="宋体"/>
          <w:snapToGrid w:val="0"/>
          <w:color w:val="auto"/>
          <w:sz w:val="21"/>
          <w:szCs w:val="21"/>
        </w:rPr>
      </w:pPr>
      <w:bookmarkStart w:id="828" w:name="_Toc25460"/>
      <w:bookmarkStart w:id="829" w:name="_Toc454962899"/>
      <w:bookmarkStart w:id="830" w:name="_Toc454959668"/>
      <w:bookmarkStart w:id="831" w:name="_Toc9665"/>
      <w:bookmarkStart w:id="832" w:name="_Toc7142"/>
      <w:bookmarkStart w:id="833" w:name="_Toc1827"/>
      <w:bookmarkStart w:id="834" w:name="_Toc475545973"/>
      <w:bookmarkStart w:id="835" w:name="_Toc385234405"/>
      <w:bookmarkStart w:id="836" w:name="_Toc20981"/>
      <w:bookmarkStart w:id="837" w:name="_Toc200513174"/>
      <w:bookmarkStart w:id="838" w:name="_Toc21963"/>
      <w:bookmarkStart w:id="839" w:name="_Toc26137"/>
      <w:bookmarkStart w:id="840" w:name="_Toc31174"/>
      <w:bookmarkStart w:id="841" w:name="_Toc453951169"/>
      <w:bookmarkStart w:id="842" w:name="_Toc479086582"/>
      <w:bookmarkStart w:id="843" w:name="_Toc8201985"/>
      <w:r>
        <w:rPr>
          <w:rFonts w:hint="eastAsia" w:ascii="宋体" w:hAnsi="宋体" w:eastAsia="宋体" w:cs="宋体"/>
          <w:snapToGrid w:val="0"/>
          <w:color w:val="auto"/>
          <w:sz w:val="21"/>
          <w:szCs w:val="21"/>
        </w:rPr>
        <w:t>9.2  对比选申请人的纪律要求</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比选申请人不得相互串通</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选或者与比选人串通</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选，不得向比选人或者评选委员会成员行贿谋取中选，不得以他人名义</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选或者以其他方式弄虚作假骗取中选；比选申请人不得以任何方式干扰、影响评选工作。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有下列情形之一的，属于比选申请人相互串通</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（1）比选申请人之间协商</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选报价等比选申请文件的实质性内容；</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（2）比选申请人之间约定中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（3）比选申请人之间约定部分比选申请人放弃</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选或者中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（4）属于同一集团、协会、商会等组织成员的比选申请人按照该组织要求协同</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（5）比选申请人之间为谋取中</w:t>
      </w:r>
      <w:r>
        <w:rPr>
          <w:rFonts w:hint="eastAsia" w:ascii="宋体" w:hAnsi="宋体" w:cs="宋体"/>
          <w:snapToGrid w:val="0"/>
          <w:color w:val="auto"/>
          <w:kern w:val="0"/>
          <w:sz w:val="21"/>
          <w:szCs w:val="21"/>
          <w:lang w:eastAsia="zh-CN"/>
        </w:rPr>
        <w:t>选</w:t>
      </w:r>
      <w:r>
        <w:rPr>
          <w:rFonts w:hint="eastAsia" w:ascii="宋体" w:hAnsi="宋体" w:eastAsia="宋体" w:cs="宋体"/>
          <w:snapToGrid w:val="0"/>
          <w:color w:val="auto"/>
          <w:kern w:val="0"/>
          <w:sz w:val="21"/>
          <w:szCs w:val="21"/>
        </w:rPr>
        <w:t>或者排斥特定比选申请人而采取的其他联合行动。</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8"/>
          <w:szCs w:val="28"/>
        </w:rPr>
      </w:pPr>
      <w:r>
        <w:rPr>
          <w:rFonts w:hint="eastAsia" w:ascii="宋体" w:hAnsi="宋体" w:eastAsia="宋体" w:cs="宋体"/>
          <w:snapToGrid w:val="0"/>
          <w:color w:val="auto"/>
          <w:kern w:val="0"/>
          <w:sz w:val="21"/>
          <w:szCs w:val="21"/>
        </w:rPr>
        <w:t>有下列情形之一的，视为比选申请人相互串通</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（1）不同比选申请人的比选申请文件由同一单位或者个人编制；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（2）不同比选申请人委托同一单位或者个人办理拟定比选申请文件事宜；</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（3）不同比选申请人的比选申请文件载明的项目管理成员为同一人；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（4）不同比选申请人的比选申请文件异常一致或者报价呈规律性差异；</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（5）不同比选申请人的比选申请文件相互混装；</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（6）不同比选申请人的</w:t>
      </w:r>
      <w:r>
        <w:rPr>
          <w:rFonts w:hint="eastAsia" w:ascii="宋体" w:hAnsi="宋体" w:cs="宋体"/>
          <w:snapToGrid w:val="0"/>
          <w:color w:val="auto"/>
          <w:kern w:val="0"/>
          <w:sz w:val="21"/>
          <w:szCs w:val="21"/>
          <w:lang w:eastAsia="zh-CN"/>
        </w:rPr>
        <w:t>竞</w:t>
      </w:r>
      <w:r>
        <w:rPr>
          <w:rFonts w:hint="eastAsia" w:ascii="宋体" w:hAnsi="宋体" w:eastAsia="宋体" w:cs="宋体"/>
          <w:snapToGrid w:val="0"/>
          <w:color w:val="auto"/>
          <w:kern w:val="0"/>
          <w:sz w:val="21"/>
          <w:szCs w:val="21"/>
        </w:rPr>
        <w:t>选保证金从同一单位或者个人的账户转出。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使用通过受让或者租借等方式获取的资格、资质证书参选的，属于以他人名义参选。</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比选申请人有下列情形之一的，属于以其他方式弄虚作假的行为：</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（一）使用伪造、变造的许可证件；</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（二）提供虚假的财务状况或者业绩；</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（三）提供虚假的项目负责人或者主要技术人员简历、劳动关系证明；</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（四）提供虚假的信用状况；</w:t>
      </w:r>
    </w:p>
    <w:p>
      <w:pPr>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（五）其他弄虚作假的行为。</w:t>
      </w:r>
    </w:p>
    <w:p>
      <w:pPr>
        <w:pStyle w:val="7"/>
        <w:snapToGrid w:val="0"/>
        <w:spacing w:line="360" w:lineRule="auto"/>
        <w:rPr>
          <w:rFonts w:hint="eastAsia" w:ascii="宋体" w:hAnsi="宋体" w:eastAsia="宋体" w:cs="宋体"/>
          <w:snapToGrid w:val="0"/>
          <w:color w:val="auto"/>
          <w:sz w:val="21"/>
          <w:szCs w:val="21"/>
        </w:rPr>
      </w:pPr>
      <w:bookmarkStart w:id="844" w:name="_Toc200513175"/>
      <w:bookmarkStart w:id="845" w:name="_Toc454962900"/>
      <w:bookmarkStart w:id="846" w:name="_Toc8201986"/>
      <w:bookmarkStart w:id="847" w:name="_Toc454959669"/>
      <w:bookmarkStart w:id="848" w:name="_Toc475545974"/>
      <w:bookmarkStart w:id="849" w:name="_Toc13897"/>
      <w:bookmarkStart w:id="850" w:name="_Toc15551"/>
      <w:bookmarkStart w:id="851" w:name="_Toc385234406"/>
      <w:bookmarkStart w:id="852" w:name="_Toc12655"/>
      <w:bookmarkStart w:id="853" w:name="_Toc20068"/>
      <w:bookmarkStart w:id="854" w:name="_Toc479086583"/>
      <w:bookmarkStart w:id="855" w:name="_Toc23190"/>
      <w:bookmarkStart w:id="856" w:name="_Toc5869"/>
      <w:bookmarkStart w:id="857" w:name="_Toc453951170"/>
      <w:bookmarkStart w:id="858" w:name="_Toc25068"/>
      <w:bookmarkStart w:id="859" w:name="_Toc26438"/>
      <w:r>
        <w:rPr>
          <w:rFonts w:hint="eastAsia" w:ascii="宋体" w:hAnsi="宋体" w:eastAsia="宋体" w:cs="宋体"/>
          <w:snapToGrid w:val="0"/>
          <w:color w:val="auto"/>
          <w:sz w:val="21"/>
          <w:szCs w:val="21"/>
        </w:rPr>
        <w:t>9.3  对评选审委员会成员的纪律要求</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autoSpaceDE w:val="0"/>
        <w:autoSpaceDN w:val="0"/>
        <w:adjustRightInd w:val="0"/>
        <w:snapToGrid w:val="0"/>
        <w:spacing w:line="360" w:lineRule="auto"/>
        <w:ind w:firstLine="420" w:firstLineChars="20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评选委员会成员不得收受他人的财物或者其他好处，不得向他人透漏对比选申请文件的评审和比较、中选候选人的推荐情况以及评选有关的其他情况。在评选审活动中，评选审委员会成员不得擅离职守，影响评选程序正常进行，不得使用第三章“评选办法”没有规定的评审因素和标准进行评选。</w:t>
      </w:r>
    </w:p>
    <w:p>
      <w:pPr>
        <w:pStyle w:val="7"/>
        <w:snapToGrid w:val="0"/>
        <w:spacing w:line="360" w:lineRule="auto"/>
        <w:rPr>
          <w:rFonts w:hint="eastAsia" w:ascii="宋体" w:hAnsi="宋体" w:eastAsia="宋体" w:cs="宋体"/>
          <w:snapToGrid w:val="0"/>
          <w:color w:val="auto"/>
          <w:sz w:val="21"/>
          <w:szCs w:val="21"/>
        </w:rPr>
      </w:pPr>
      <w:bookmarkStart w:id="860" w:name="_Toc454962901"/>
      <w:bookmarkStart w:id="861" w:name="_Toc479086584"/>
      <w:bookmarkStart w:id="862" w:name="_Toc9885"/>
      <w:bookmarkStart w:id="863" w:name="_Toc25808"/>
      <w:bookmarkStart w:id="864" w:name="_Toc453951171"/>
      <w:bookmarkStart w:id="865" w:name="_Toc25972"/>
      <w:bookmarkStart w:id="866" w:name="_Toc252"/>
      <w:bookmarkStart w:id="867" w:name="_Toc475545975"/>
      <w:bookmarkStart w:id="868" w:name="_Toc13559"/>
      <w:bookmarkStart w:id="869" w:name="_Toc200513176"/>
      <w:bookmarkStart w:id="870" w:name="_Toc19203"/>
      <w:bookmarkStart w:id="871" w:name="_Toc385234407"/>
      <w:bookmarkStart w:id="872" w:name="_Toc454959670"/>
      <w:bookmarkStart w:id="873" w:name="_Toc8201987"/>
      <w:bookmarkStart w:id="874" w:name="_Toc29678"/>
      <w:bookmarkStart w:id="875" w:name="_Toc7886"/>
      <w:r>
        <w:rPr>
          <w:rFonts w:hint="eastAsia" w:ascii="宋体" w:hAnsi="宋体" w:eastAsia="宋体" w:cs="宋体"/>
          <w:snapToGrid w:val="0"/>
          <w:color w:val="auto"/>
          <w:sz w:val="21"/>
          <w:szCs w:val="21"/>
        </w:rPr>
        <w:t>9.4  对与评选活动有关的工作人员的纪律要求</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pPr>
        <w:autoSpaceDE w:val="0"/>
        <w:autoSpaceDN w:val="0"/>
        <w:adjustRightInd w:val="0"/>
        <w:snapToGrid w:val="0"/>
        <w:spacing w:line="360" w:lineRule="auto"/>
        <w:ind w:firstLine="420"/>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与评选活动有关的工作人员不得收受他人的财物或者其他好处，不得向他人透漏对比选申请文件的评审和比较、中审候选人的推荐情况以及评选有关的其他情况。在评选活动中，与评选活动有关的工作人员不得擅离职守，影响评审程序正常进行。</w:t>
      </w:r>
    </w:p>
    <w:p>
      <w:pPr>
        <w:pStyle w:val="7"/>
        <w:snapToGrid w:val="0"/>
        <w:spacing w:line="360" w:lineRule="auto"/>
        <w:rPr>
          <w:rFonts w:hint="eastAsia" w:ascii="宋体" w:hAnsi="宋体" w:eastAsia="宋体" w:cs="宋体"/>
          <w:snapToGrid w:val="0"/>
          <w:color w:val="auto"/>
          <w:sz w:val="21"/>
          <w:szCs w:val="21"/>
        </w:rPr>
      </w:pPr>
      <w:bookmarkStart w:id="876" w:name="_Toc21833"/>
      <w:bookmarkStart w:id="877" w:name="_Toc8366"/>
      <w:bookmarkStart w:id="878" w:name="_Toc1189"/>
      <w:bookmarkStart w:id="879" w:name="_Toc23416"/>
      <w:bookmarkStart w:id="880" w:name="_Toc385234408"/>
      <w:bookmarkStart w:id="881" w:name="_Toc23276"/>
      <w:bookmarkStart w:id="882" w:name="_Toc14263"/>
      <w:bookmarkStart w:id="883" w:name="_Toc479086585"/>
      <w:bookmarkStart w:id="884" w:name="_Toc453951172"/>
      <w:bookmarkStart w:id="885" w:name="_Toc5616"/>
      <w:bookmarkStart w:id="886" w:name="_Toc200513177"/>
      <w:bookmarkStart w:id="887" w:name="_Toc17418"/>
      <w:bookmarkStart w:id="888" w:name="_Toc454962902"/>
      <w:bookmarkStart w:id="889" w:name="_Toc454959671"/>
      <w:bookmarkStart w:id="890" w:name="_Toc475545976"/>
      <w:bookmarkStart w:id="891" w:name="_Toc8201988"/>
      <w:r>
        <w:rPr>
          <w:rFonts w:hint="eastAsia" w:ascii="宋体" w:hAnsi="宋体" w:eastAsia="宋体" w:cs="宋体"/>
          <w:snapToGrid w:val="0"/>
          <w:color w:val="auto"/>
          <w:sz w:val="21"/>
          <w:szCs w:val="21"/>
        </w:rPr>
        <w:t>9.5  投诉</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比选申请人和其他利害关系人认为本次比选活动违反法律、法规和规章规定的，有权向有关行政监督部门投诉。</w:t>
      </w:r>
    </w:p>
    <w:p>
      <w:pPr>
        <w:pStyle w:val="7"/>
        <w:snapToGrid w:val="0"/>
        <w:spacing w:line="360" w:lineRule="auto"/>
        <w:rPr>
          <w:rFonts w:hint="eastAsia" w:ascii="宋体" w:hAnsi="宋体" w:eastAsia="宋体" w:cs="宋体"/>
          <w:snapToGrid w:val="0"/>
          <w:color w:val="auto"/>
          <w:sz w:val="21"/>
          <w:szCs w:val="21"/>
        </w:rPr>
      </w:pPr>
      <w:bookmarkStart w:id="892" w:name="_Toc8201989"/>
      <w:bookmarkStart w:id="893" w:name="_Toc17883"/>
      <w:bookmarkStart w:id="894" w:name="_Toc385234409"/>
      <w:bookmarkStart w:id="895" w:name="_Toc475545977"/>
      <w:bookmarkStart w:id="896" w:name="_Toc28399"/>
      <w:bookmarkStart w:id="897" w:name="_Toc27417"/>
      <w:bookmarkStart w:id="898" w:name="_Toc454959672"/>
      <w:bookmarkStart w:id="899" w:name="_Toc200513178"/>
      <w:bookmarkStart w:id="900" w:name="_Toc32310"/>
      <w:bookmarkStart w:id="901" w:name="_Toc28718"/>
      <w:bookmarkStart w:id="902" w:name="_Toc6666"/>
      <w:bookmarkStart w:id="903" w:name="_Toc18543"/>
      <w:bookmarkStart w:id="904" w:name="_Toc8102"/>
      <w:bookmarkStart w:id="905" w:name="_Toc479086586"/>
      <w:bookmarkStart w:id="906" w:name="_Toc454962903"/>
      <w:bookmarkStart w:id="907" w:name="_Toc453951173"/>
      <w:r>
        <w:rPr>
          <w:rFonts w:hint="eastAsia" w:ascii="宋体" w:hAnsi="宋体" w:eastAsia="宋体" w:cs="宋体"/>
          <w:snapToGrid w:val="0"/>
          <w:color w:val="auto"/>
          <w:sz w:val="21"/>
          <w:szCs w:val="21"/>
        </w:rPr>
        <w:t>10.  需要补充的其他内容</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需要补充的其他内容：见比选申请人须知前附表。</w:t>
      </w:r>
    </w:p>
    <w:p>
      <w:pPr>
        <w:rPr>
          <w:rFonts w:hint="eastAsia" w:ascii="宋体" w:hAnsi="宋体" w:eastAsia="宋体" w:cs="宋体"/>
          <w:color w:val="auto"/>
        </w:rPr>
      </w:pPr>
      <w:bookmarkStart w:id="908" w:name="_Toc224103384"/>
      <w:bookmarkStart w:id="909" w:name="_Toc277082618"/>
      <w:bookmarkStart w:id="910" w:name="_Toc287620751"/>
      <w:bookmarkStart w:id="911" w:name="_Toc200513198"/>
      <w:bookmarkStart w:id="912" w:name="_Toc287607812"/>
    </w:p>
    <w:bookmarkEnd w:id="908"/>
    <w:bookmarkEnd w:id="909"/>
    <w:bookmarkEnd w:id="910"/>
    <w:bookmarkEnd w:id="911"/>
    <w:bookmarkEnd w:id="912"/>
    <w:p>
      <w:pPr>
        <w:pStyle w:val="4"/>
        <w:numPr>
          <w:ilvl w:val="0"/>
          <w:numId w:val="4"/>
        </w:numPr>
        <w:adjustRightInd w:val="0"/>
        <w:snapToGrid w:val="0"/>
        <w:rPr>
          <w:rFonts w:hint="eastAsia" w:ascii="宋体" w:hAnsi="宋体" w:eastAsia="宋体" w:cs="宋体"/>
          <w:color w:val="auto"/>
          <w:sz w:val="32"/>
          <w:szCs w:val="32"/>
        </w:rPr>
      </w:pPr>
      <w:bookmarkStart w:id="913" w:name="_Toc12336"/>
      <w:bookmarkStart w:id="914" w:name="_Toc14710"/>
      <w:bookmarkStart w:id="915" w:name="_Toc199124815"/>
      <w:bookmarkStart w:id="916" w:name="_Toc5008"/>
      <w:bookmarkStart w:id="917" w:name="_Toc5786"/>
      <w:bookmarkStart w:id="918" w:name="_Toc10154"/>
      <w:bookmarkStart w:id="919" w:name="_Toc474422908"/>
      <w:bookmarkStart w:id="920" w:name="_Toc4310"/>
      <w:bookmarkStart w:id="921" w:name="_Toc27667"/>
      <w:bookmarkStart w:id="922" w:name="_Toc6816"/>
      <w:bookmarkStart w:id="923" w:name="_Toc26357"/>
      <w:bookmarkStart w:id="924" w:name="_Toc23228"/>
      <w:bookmarkStart w:id="925" w:name="_Toc10422"/>
      <w:r>
        <w:rPr>
          <w:rFonts w:hint="eastAsia" w:ascii="宋体" w:hAnsi="宋体" w:eastAsia="宋体" w:cs="宋体"/>
          <w:color w:val="auto"/>
          <w:sz w:val="32"/>
          <w:szCs w:val="32"/>
        </w:rPr>
        <w:t>比选评选办法（综合评估法）</w:t>
      </w:r>
      <w:bookmarkEnd w:id="913"/>
      <w:bookmarkEnd w:id="914"/>
      <w:bookmarkEnd w:id="915"/>
      <w:bookmarkEnd w:id="916"/>
      <w:bookmarkEnd w:id="917"/>
      <w:bookmarkEnd w:id="918"/>
      <w:bookmarkEnd w:id="919"/>
      <w:bookmarkEnd w:id="920"/>
      <w:bookmarkEnd w:id="921"/>
      <w:bookmarkEnd w:id="922"/>
      <w:bookmarkEnd w:id="923"/>
      <w:bookmarkEnd w:id="924"/>
      <w:bookmarkEnd w:id="925"/>
    </w:p>
    <w:p>
      <w:pPr>
        <w:numPr>
          <w:ilvl w:val="255"/>
          <w:numId w:val="0"/>
        </w:num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评选办法前附表</w:t>
      </w:r>
    </w:p>
    <w:tbl>
      <w:tblPr>
        <w:tblStyle w:val="17"/>
        <w:tblpPr w:leftFromText="180" w:rightFromText="180" w:vertAnchor="text" w:horzAnchor="page" w:tblpX="1703" w:tblpY="267"/>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9"/>
        <w:gridCol w:w="1134"/>
        <w:gridCol w:w="5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2.1.1</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竞选人</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5494" w:type="dxa"/>
            <w:tcBorders>
              <w:top w:val="single" w:color="auto" w:sz="4" w:space="0"/>
              <w:left w:val="single" w:color="auto" w:sz="4" w:space="0"/>
              <w:bottom w:val="single" w:color="auto" w:sz="4" w:space="0"/>
              <w:right w:val="single" w:color="auto" w:sz="4" w:space="0"/>
            </w:tcBorders>
            <w:vAlign w:val="center"/>
          </w:tcPr>
          <w:p>
            <w:pPr>
              <w:pStyle w:val="16"/>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9"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比选申请文件签字盖章</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比选申请文件上法定代表人或其委托代理人签字或盖章，单位盖章齐全，符合</w:t>
            </w:r>
            <w:r>
              <w:rPr>
                <w:rFonts w:hint="eastAsia" w:ascii="宋体" w:hAnsi="宋体" w:eastAsia="宋体" w:cs="宋体"/>
                <w:color w:val="auto"/>
                <w:sz w:val="21"/>
                <w:szCs w:val="21"/>
                <w:lang w:eastAsia="zh-CN"/>
              </w:rPr>
              <w:t>比选</w:t>
            </w:r>
            <w:r>
              <w:rPr>
                <w:rFonts w:hint="eastAsia" w:ascii="宋体" w:hAnsi="宋体" w:eastAsia="宋体" w:cs="宋体"/>
                <w:color w:val="auto"/>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9"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比选申请文件格式</w:t>
            </w:r>
          </w:p>
        </w:tc>
        <w:tc>
          <w:tcPr>
            <w:tcW w:w="549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符合第五章“比选申请文件格式”的规定，字迹清晰可辨。</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 比选申请文件的所有内容齐全完整，内容符合比选文件的规定；</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2.竞</w:t>
            </w:r>
            <w:r>
              <w:rPr>
                <w:rFonts w:hint="eastAsia" w:ascii="宋体" w:hAnsi="宋体" w:eastAsia="宋体" w:cs="宋体"/>
                <w:color w:val="auto"/>
                <w:sz w:val="21"/>
                <w:szCs w:val="21"/>
                <w:lang w:eastAsia="zh-CN"/>
              </w:rPr>
              <w:t>选</w:t>
            </w:r>
            <w:r>
              <w:rPr>
                <w:rFonts w:hint="eastAsia" w:ascii="宋体" w:hAnsi="宋体" w:eastAsia="宋体" w:cs="宋体"/>
                <w:color w:val="auto"/>
                <w:sz w:val="21"/>
                <w:szCs w:val="21"/>
              </w:rPr>
              <w:t>文件附表齐全完整，内容均按规定填写；</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 按规定提供了拟投入的主要人员的证件复印件，证件清晰可辨、有效；</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4. 竞</w:t>
            </w:r>
            <w:r>
              <w:rPr>
                <w:rFonts w:hint="eastAsia" w:ascii="宋体" w:hAnsi="宋体" w:eastAsia="宋体" w:cs="宋体"/>
                <w:color w:val="auto"/>
                <w:sz w:val="21"/>
                <w:szCs w:val="21"/>
                <w:lang w:eastAsia="zh-CN"/>
              </w:rPr>
              <w:t>选</w:t>
            </w:r>
            <w:r>
              <w:rPr>
                <w:rFonts w:hint="eastAsia" w:ascii="宋体" w:hAnsi="宋体" w:eastAsia="宋体" w:cs="宋体"/>
                <w:color w:val="auto"/>
                <w:sz w:val="21"/>
                <w:szCs w:val="21"/>
              </w:rPr>
              <w:t>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9"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报价唯一</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9" w:type="dxa"/>
            <w:vMerge w:val="continue"/>
            <w:tcBorders>
              <w:left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比选申请文件的</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签署</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比选申请文件上法定代表人或其授权代理人的签字或盖章齐全，符合比选文件规定。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9" w:type="dxa"/>
            <w:vMerge w:val="continue"/>
            <w:tcBorders>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委托</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代理人</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竞</w:t>
            </w:r>
            <w:r>
              <w:rPr>
                <w:rFonts w:hint="eastAsia" w:ascii="宋体" w:hAnsi="宋体" w:eastAsia="宋体" w:cs="宋体"/>
                <w:color w:val="auto"/>
                <w:sz w:val="21"/>
                <w:szCs w:val="21"/>
                <w:lang w:eastAsia="zh-CN"/>
              </w:rPr>
              <w:t>选</w:t>
            </w:r>
            <w:r>
              <w:rPr>
                <w:rFonts w:hint="eastAsia" w:ascii="宋体" w:hAnsi="宋体" w:eastAsia="宋体" w:cs="宋体"/>
                <w:color w:val="auto"/>
                <w:sz w:val="21"/>
                <w:szCs w:val="21"/>
              </w:rPr>
              <w:t>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2.1.2</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资格审查标准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营业执照</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r>
              <w:rPr>
                <w:rFonts w:hint="eastAsia" w:ascii="宋体" w:hAnsi="宋体" w:eastAsia="宋体" w:cs="宋体"/>
                <w:color w:val="auto"/>
                <w:sz w:val="24"/>
                <w:szCs w:val="24"/>
              </w:rPr>
              <w:t>符合第二章“比选须知”第1.4.1条规定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r>
              <w:rPr>
                <w:rFonts w:hint="eastAsia" w:ascii="宋体" w:hAnsi="宋体" w:eastAsia="宋体" w:cs="宋体"/>
                <w:color w:val="auto"/>
                <w:sz w:val="24"/>
                <w:szCs w:val="24"/>
              </w:rPr>
              <w:t>符合第二章“比选须知”第 1.4.1条规定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2.1.3</w:t>
            </w:r>
          </w:p>
        </w:tc>
        <w:tc>
          <w:tcPr>
            <w:tcW w:w="113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响应性</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cs="宋体"/>
                <w:color w:val="auto"/>
                <w:sz w:val="21"/>
                <w:szCs w:val="21"/>
                <w:lang w:eastAsia="zh-CN"/>
              </w:rPr>
              <w:t>竞</w:t>
            </w:r>
            <w:r>
              <w:rPr>
                <w:rFonts w:hint="eastAsia" w:ascii="宋体" w:hAnsi="宋体" w:eastAsia="宋体" w:cs="宋体"/>
                <w:color w:val="auto"/>
                <w:sz w:val="21"/>
                <w:szCs w:val="21"/>
                <w:lang w:eastAsia="zh-CN"/>
              </w:rPr>
              <w:t>选</w:t>
            </w:r>
            <w:r>
              <w:rPr>
                <w:rFonts w:hint="eastAsia" w:ascii="宋体" w:hAnsi="宋体" w:eastAsia="宋体" w:cs="宋体"/>
                <w:color w:val="auto"/>
                <w:sz w:val="21"/>
                <w:szCs w:val="21"/>
              </w:rPr>
              <w:t>报价符合第二章“比选须知”第3.2条规定，</w:t>
            </w:r>
            <w:r>
              <w:rPr>
                <w:rFonts w:hint="eastAsia" w:ascii="宋体" w:hAnsi="宋体" w:cs="宋体"/>
                <w:color w:val="auto"/>
                <w:sz w:val="21"/>
                <w:szCs w:val="21"/>
                <w:lang w:eastAsia="zh-CN"/>
              </w:rPr>
              <w:t>竞</w:t>
            </w:r>
            <w:r>
              <w:rPr>
                <w:rFonts w:hint="eastAsia" w:ascii="宋体" w:hAnsi="宋体" w:eastAsia="宋体" w:cs="宋体"/>
                <w:color w:val="auto"/>
                <w:sz w:val="21"/>
                <w:szCs w:val="21"/>
                <w:lang w:eastAsia="zh-CN"/>
              </w:rPr>
              <w:t>选</w:t>
            </w:r>
            <w:r>
              <w:rPr>
                <w:rFonts w:hint="eastAsia" w:ascii="宋体" w:hAnsi="宋体" w:eastAsia="宋体" w:cs="宋体"/>
                <w:color w:val="auto"/>
                <w:sz w:val="21"/>
                <w:szCs w:val="21"/>
              </w:rPr>
              <w:t>报价不得高于比选人公布的最高限价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竞</w:t>
            </w:r>
            <w:r>
              <w:rPr>
                <w:rFonts w:hint="eastAsia" w:ascii="宋体" w:hAnsi="宋体" w:eastAsia="宋体" w:cs="宋体"/>
                <w:color w:val="auto"/>
                <w:sz w:val="21"/>
                <w:szCs w:val="21"/>
                <w:lang w:eastAsia="zh-CN"/>
              </w:rPr>
              <w:t>选</w:t>
            </w:r>
            <w:r>
              <w:rPr>
                <w:rFonts w:hint="eastAsia" w:ascii="宋体" w:hAnsi="宋体" w:eastAsia="宋体" w:cs="宋体"/>
                <w:color w:val="auto"/>
                <w:sz w:val="21"/>
                <w:szCs w:val="21"/>
              </w:rPr>
              <w:t>内容</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13" w:type="dxa"/>
            <w:vMerge w:val="continue"/>
            <w:tcBorders>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9" w:type="dxa"/>
            <w:vMerge w:val="continue"/>
            <w:tcBorders>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研究周期</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符合第二章“比选须知”第1.3.</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(总分100分)</w:t>
            </w:r>
          </w:p>
        </w:tc>
        <w:tc>
          <w:tcPr>
            <w:tcW w:w="5494"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ind w:leftChars="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1、经济部分评审</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pPr>
              <w:numPr>
                <w:ilvl w:val="0"/>
                <w:numId w:val="0"/>
              </w:numPr>
              <w:spacing w:line="400" w:lineRule="exact"/>
              <w:ind w:leftChars="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2、技术部分评审</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p>
            <w:pPr>
              <w:numPr>
                <w:ilvl w:val="0"/>
                <w:numId w:val="0"/>
              </w:numPr>
              <w:spacing w:line="400" w:lineRule="exact"/>
              <w:ind w:leftChars="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3、商务部分评审</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1" w:firstLineChars="134"/>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评选基准价计算方法</w:t>
            </w:r>
          </w:p>
        </w:tc>
        <w:tc>
          <w:tcPr>
            <w:tcW w:w="5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left="149" w:right="-2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所有通过初步评审的比选申请人的有效</w:t>
            </w:r>
            <w:r>
              <w:rPr>
                <w:rFonts w:hint="eastAsia" w:ascii="宋体" w:hAnsi="宋体" w:cs="宋体"/>
                <w:color w:val="auto"/>
                <w:kern w:val="0"/>
                <w:sz w:val="21"/>
                <w:szCs w:val="21"/>
                <w:lang w:eastAsia="zh-CN"/>
              </w:rPr>
              <w:t>竞</w:t>
            </w:r>
            <w:r>
              <w:rPr>
                <w:rFonts w:hint="eastAsia" w:ascii="宋体" w:hAnsi="宋体" w:eastAsia="宋体" w:cs="宋体"/>
                <w:color w:val="auto"/>
                <w:kern w:val="0"/>
                <w:sz w:val="21"/>
                <w:szCs w:val="21"/>
                <w:lang w:eastAsia="zh-CN"/>
              </w:rPr>
              <w:t>选</w:t>
            </w:r>
            <w:r>
              <w:rPr>
                <w:rFonts w:hint="eastAsia" w:ascii="宋体" w:hAnsi="宋体" w:eastAsia="宋体" w:cs="宋体"/>
                <w:color w:val="auto"/>
                <w:kern w:val="0"/>
                <w:sz w:val="21"/>
                <w:szCs w:val="21"/>
              </w:rPr>
              <w:t>总</w:t>
            </w:r>
            <w:r>
              <w:rPr>
                <w:rFonts w:hint="eastAsia" w:ascii="宋体" w:hAnsi="宋体" w:eastAsia="宋体" w:cs="宋体"/>
                <w:color w:val="auto"/>
                <w:kern w:val="0"/>
                <w:sz w:val="21"/>
                <w:szCs w:val="21"/>
                <w:lang w:eastAsia="zh-CN"/>
              </w:rPr>
              <w:t>报</w:t>
            </w:r>
            <w:r>
              <w:rPr>
                <w:rFonts w:hint="eastAsia" w:ascii="宋体" w:hAnsi="宋体" w:eastAsia="宋体" w:cs="宋体"/>
                <w:color w:val="auto"/>
                <w:kern w:val="0"/>
                <w:sz w:val="21"/>
                <w:szCs w:val="21"/>
              </w:rPr>
              <w:t>价的算术平均值作为评选基准价.</w:t>
            </w:r>
          </w:p>
          <w:p>
            <w:pPr>
              <w:spacing w:line="4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条款号</w:t>
            </w:r>
          </w:p>
        </w:tc>
        <w:tc>
          <w:tcPr>
            <w:tcW w:w="22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jc w:val="center"/>
              <w:rPr>
                <w:rFonts w:hint="eastAsia" w:ascii="宋体" w:hAnsi="宋体" w:eastAsia="宋体" w:cs="宋体"/>
                <w:color w:val="auto"/>
                <w:szCs w:val="21"/>
              </w:rPr>
            </w:pPr>
            <w:r>
              <w:rPr>
                <w:rFonts w:hint="eastAsia" w:ascii="宋体" w:hAnsi="宋体" w:eastAsia="宋体" w:cs="宋体"/>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2.2.4（1）</w:t>
            </w:r>
          </w:p>
        </w:tc>
        <w:tc>
          <w:tcPr>
            <w:tcW w:w="1139"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经济部分评分标准（</w:t>
            </w:r>
            <w:r>
              <w:rPr>
                <w:rFonts w:hint="eastAsia" w:ascii="宋体" w:hAnsi="宋体" w:eastAsia="宋体" w:cs="宋体"/>
                <w:color w:val="auto"/>
                <w:szCs w:val="21"/>
                <w:lang w:val="en-US" w:eastAsia="zh-CN"/>
              </w:rPr>
              <w:t>5</w:t>
            </w:r>
            <w:r>
              <w:rPr>
                <w:rFonts w:hint="eastAsia" w:ascii="宋体" w:hAnsi="宋体" w:eastAsia="宋体" w:cs="宋体"/>
                <w:color w:val="auto"/>
                <w:szCs w:val="21"/>
              </w:rPr>
              <w:t>0分）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cs="宋体"/>
                <w:color w:val="auto"/>
                <w:szCs w:val="21"/>
                <w:lang w:eastAsia="zh-CN"/>
              </w:rPr>
              <w:t>竞</w:t>
            </w:r>
            <w:r>
              <w:rPr>
                <w:rFonts w:hint="eastAsia" w:ascii="宋体" w:hAnsi="宋体" w:eastAsia="宋体" w:cs="宋体"/>
                <w:color w:val="auto"/>
                <w:szCs w:val="21"/>
                <w:lang w:eastAsia="zh-CN"/>
              </w:rPr>
              <w:t>选</w:t>
            </w:r>
            <w:r>
              <w:rPr>
                <w:rFonts w:hint="eastAsia" w:ascii="宋体" w:hAnsi="宋体" w:eastAsia="宋体" w:cs="宋体"/>
                <w:color w:val="auto"/>
                <w:szCs w:val="21"/>
              </w:rPr>
              <w:t>总报价（</w:t>
            </w:r>
            <w:r>
              <w:rPr>
                <w:rFonts w:hint="eastAsia" w:ascii="宋体" w:hAnsi="宋体" w:eastAsia="宋体" w:cs="宋体"/>
                <w:color w:val="auto"/>
                <w:szCs w:val="21"/>
                <w:lang w:val="en-US" w:eastAsia="zh-CN"/>
              </w:rPr>
              <w:t>50</w:t>
            </w:r>
            <w:r>
              <w:rPr>
                <w:rFonts w:hint="eastAsia" w:ascii="宋体" w:hAnsi="宋体" w:eastAsia="宋体" w:cs="宋体"/>
                <w:color w:val="auto"/>
                <w:szCs w:val="21"/>
              </w:rPr>
              <w:t xml:space="preserve"> 分）</w:t>
            </w:r>
          </w:p>
        </w:tc>
        <w:tc>
          <w:tcPr>
            <w:tcW w:w="54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73"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所有通过初步评审的比选申请人的有效</w:t>
            </w:r>
            <w:r>
              <w:rPr>
                <w:rFonts w:hint="eastAsia" w:ascii="宋体" w:hAnsi="宋体" w:cs="宋体"/>
                <w:color w:val="auto"/>
                <w:lang w:eastAsia="zh-CN"/>
              </w:rPr>
              <w:t>竞</w:t>
            </w:r>
            <w:r>
              <w:rPr>
                <w:rFonts w:hint="eastAsia" w:ascii="宋体" w:hAnsi="宋体" w:eastAsia="宋体" w:cs="宋体"/>
                <w:color w:val="auto"/>
                <w:lang w:eastAsia="zh-CN"/>
              </w:rPr>
              <w:t>选</w:t>
            </w:r>
            <w:r>
              <w:rPr>
                <w:rFonts w:hint="eastAsia" w:ascii="宋体" w:hAnsi="宋体" w:eastAsia="宋体" w:cs="宋体"/>
                <w:color w:val="auto"/>
              </w:rPr>
              <w:t>总报价的算术平均值作为评选基准价。</w:t>
            </w:r>
          </w:p>
          <w:p>
            <w:pPr>
              <w:autoSpaceDE w:val="0"/>
              <w:autoSpaceDN w:val="0"/>
              <w:adjustRightInd w:val="0"/>
              <w:spacing w:before="73" w:line="360" w:lineRule="auto"/>
              <w:ind w:firstLine="422" w:firstLineChars="200"/>
              <w:jc w:val="left"/>
              <w:rPr>
                <w:rFonts w:hint="eastAsia" w:ascii="宋体" w:hAnsi="宋体" w:eastAsia="宋体" w:cs="宋体"/>
                <w:b/>
                <w:bCs/>
                <w:color w:val="auto"/>
              </w:rPr>
            </w:pPr>
            <w:r>
              <w:rPr>
                <w:rFonts w:hint="eastAsia" w:ascii="宋体" w:hAnsi="宋体" w:cs="宋体"/>
                <w:b/>
                <w:bCs/>
                <w:color w:val="auto"/>
                <w:lang w:eastAsia="zh-CN"/>
              </w:rPr>
              <w:t>竞</w:t>
            </w:r>
            <w:r>
              <w:rPr>
                <w:rFonts w:hint="eastAsia" w:ascii="宋体" w:hAnsi="宋体" w:eastAsia="宋体" w:cs="宋体"/>
                <w:b/>
                <w:bCs/>
                <w:color w:val="auto"/>
                <w:lang w:eastAsia="zh-CN"/>
              </w:rPr>
              <w:t>选</w:t>
            </w:r>
            <w:r>
              <w:rPr>
                <w:rFonts w:hint="eastAsia" w:ascii="宋体" w:hAnsi="宋体" w:eastAsia="宋体" w:cs="宋体"/>
                <w:b/>
                <w:bCs/>
                <w:color w:val="auto"/>
              </w:rPr>
              <w:t>报价与评选基准价相比，</w:t>
            </w:r>
            <w:r>
              <w:rPr>
                <w:rFonts w:hint="eastAsia" w:ascii="宋体" w:hAnsi="宋体" w:cs="宋体"/>
                <w:b/>
                <w:bCs/>
                <w:color w:val="auto"/>
                <w:lang w:eastAsia="zh-CN"/>
              </w:rPr>
              <w:t>竞</w:t>
            </w:r>
            <w:r>
              <w:rPr>
                <w:rFonts w:hint="eastAsia" w:ascii="宋体" w:hAnsi="宋体" w:eastAsia="宋体" w:cs="宋体"/>
                <w:b/>
                <w:bCs/>
                <w:color w:val="auto"/>
                <w:lang w:eastAsia="zh-CN"/>
              </w:rPr>
              <w:t>选</w:t>
            </w:r>
            <w:r>
              <w:rPr>
                <w:rFonts w:hint="eastAsia" w:ascii="宋体" w:hAnsi="宋体" w:eastAsia="宋体" w:cs="宋体"/>
                <w:b/>
                <w:bCs/>
                <w:color w:val="auto"/>
              </w:rPr>
              <w:t>报价与评选基准价相同的得满分。在此基础上，每增加</w:t>
            </w:r>
            <w:r>
              <w:rPr>
                <w:rFonts w:hint="eastAsia" w:ascii="宋体" w:hAnsi="宋体" w:eastAsia="宋体" w:cs="宋体"/>
                <w:b/>
                <w:bCs/>
                <w:color w:val="auto"/>
                <w:lang w:val="en-US" w:eastAsia="zh-CN"/>
              </w:rPr>
              <w:t>1.00</w:t>
            </w:r>
            <w:r>
              <w:rPr>
                <w:rFonts w:hint="eastAsia" w:ascii="宋体" w:hAnsi="宋体" w:eastAsia="宋体" w:cs="宋体"/>
                <w:b/>
                <w:bCs/>
                <w:color w:val="auto"/>
                <w:lang w:eastAsia="zh-CN"/>
              </w:rPr>
              <w:t>万元</w:t>
            </w:r>
            <w:r>
              <w:rPr>
                <w:rFonts w:hint="eastAsia" w:ascii="宋体" w:hAnsi="宋体" w:eastAsia="宋体" w:cs="宋体"/>
                <w:b/>
                <w:bCs/>
                <w:color w:val="auto"/>
              </w:rPr>
              <w:t>扣</w:t>
            </w:r>
            <w:r>
              <w:rPr>
                <w:rFonts w:hint="eastAsia" w:ascii="宋体" w:hAnsi="宋体" w:eastAsia="宋体" w:cs="宋体"/>
                <w:b/>
                <w:bCs/>
                <w:color w:val="auto"/>
                <w:lang w:val="en-US" w:eastAsia="zh-CN"/>
              </w:rPr>
              <w:t>5</w:t>
            </w:r>
            <w:r>
              <w:rPr>
                <w:rFonts w:hint="eastAsia" w:ascii="宋体" w:hAnsi="宋体" w:eastAsia="宋体" w:cs="宋体"/>
                <w:b/>
                <w:bCs/>
                <w:color w:val="auto"/>
              </w:rPr>
              <w:t>分，每减</w:t>
            </w:r>
            <w:r>
              <w:rPr>
                <w:rFonts w:hint="eastAsia" w:ascii="宋体" w:hAnsi="宋体" w:eastAsia="宋体" w:cs="宋体"/>
                <w:b/>
                <w:bCs/>
                <w:color w:val="auto"/>
                <w:lang w:val="en-US" w:eastAsia="zh-CN"/>
              </w:rPr>
              <w:t>1.00</w:t>
            </w:r>
            <w:r>
              <w:rPr>
                <w:rFonts w:hint="eastAsia" w:ascii="宋体" w:hAnsi="宋体" w:eastAsia="宋体" w:cs="宋体"/>
                <w:b/>
                <w:bCs/>
                <w:color w:val="auto"/>
                <w:lang w:eastAsia="zh-CN"/>
              </w:rPr>
              <w:t>万元</w:t>
            </w:r>
            <w:r>
              <w:rPr>
                <w:rFonts w:hint="eastAsia" w:ascii="宋体" w:hAnsi="宋体" w:eastAsia="宋体" w:cs="宋体"/>
                <w:b/>
                <w:bCs/>
                <w:color w:val="auto"/>
              </w:rPr>
              <w:t>扣</w:t>
            </w:r>
            <w:r>
              <w:rPr>
                <w:rFonts w:hint="eastAsia" w:ascii="宋体" w:hAnsi="宋体" w:eastAsia="宋体" w:cs="宋体"/>
                <w:b/>
                <w:bCs/>
                <w:color w:val="auto"/>
                <w:lang w:val="en-US" w:eastAsia="zh-CN"/>
              </w:rPr>
              <w:t>1</w:t>
            </w:r>
            <w:r>
              <w:rPr>
                <w:rFonts w:hint="eastAsia" w:ascii="宋体" w:hAnsi="宋体" w:eastAsia="宋体" w:cs="宋体"/>
                <w:b/>
                <w:bCs/>
                <w:color w:val="auto"/>
              </w:rPr>
              <w:t>分，扣完为止。</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rPr>
              <w:t>按插入法计算得分，评分分值计算保留小数点后两位，小数点后第三位四舍五入。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413" w:type="dxa"/>
            <w:vMerge w:val="restart"/>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2.2.4(2)</w:t>
            </w:r>
          </w:p>
        </w:tc>
        <w:tc>
          <w:tcPr>
            <w:tcW w:w="1139" w:type="dxa"/>
            <w:vMerge w:val="restart"/>
            <w:tcBorders>
              <w:top w:val="single" w:color="auto" w:sz="4" w:space="0"/>
              <w:left w:val="single" w:color="auto" w:sz="4" w:space="0"/>
              <w:right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rPr>
              <w:t>技术服务部分评分标准（</w:t>
            </w:r>
            <w:r>
              <w:rPr>
                <w:rFonts w:hint="eastAsia" w:ascii="宋体" w:hAnsi="宋体" w:eastAsia="宋体" w:cs="宋体"/>
                <w:color w:val="auto"/>
                <w:szCs w:val="21"/>
                <w:lang w:val="en-US" w:eastAsia="zh-CN"/>
              </w:rPr>
              <w:t>40</w:t>
            </w:r>
            <w:r>
              <w:rPr>
                <w:rFonts w:hint="eastAsia" w:ascii="宋体" w:hAnsi="宋体" w:eastAsia="宋体" w:cs="宋体"/>
                <w:color w:val="auto"/>
                <w:szCs w:val="21"/>
              </w:rPr>
              <w:t>分）</w:t>
            </w:r>
          </w:p>
        </w:tc>
        <w:tc>
          <w:tcPr>
            <w:tcW w:w="1134"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电气设备改造设计方案</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18</w:t>
            </w:r>
            <w:r>
              <w:rPr>
                <w:rFonts w:hint="eastAsia" w:ascii="宋体" w:hAnsi="宋体" w:eastAsia="宋体" w:cs="宋体"/>
                <w:color w:val="auto"/>
                <w:szCs w:val="21"/>
              </w:rPr>
              <w:t>分）</w:t>
            </w:r>
          </w:p>
        </w:tc>
        <w:tc>
          <w:tcPr>
            <w:tcW w:w="5494" w:type="dxa"/>
            <w:tcBorders>
              <w:top w:val="single" w:color="auto" w:sz="4" w:space="0"/>
              <w:left w:val="single" w:color="auto" w:sz="4" w:space="0"/>
              <w:bottom w:val="single" w:color="auto" w:sz="4" w:space="0"/>
            </w:tcBorders>
            <w:vAlign w:val="center"/>
          </w:tcPr>
          <w:p>
            <w:pPr>
              <w:ind w:firstLine="420" w:firstLineChars="200"/>
              <w:rPr>
                <w:rFonts w:hint="eastAsia" w:ascii="宋体" w:hAnsi="宋体" w:eastAsia="宋体" w:cs="宋体"/>
                <w:color w:val="auto"/>
              </w:rPr>
            </w:pPr>
            <w:r>
              <w:rPr>
                <w:rFonts w:hint="eastAsia" w:ascii="宋体" w:hAnsi="宋体" w:eastAsia="宋体" w:cs="宋体"/>
                <w:color w:val="auto"/>
              </w:rPr>
              <w:t>根据设计方案中配置的主控制设备PLC、直流驱动器、控制电缆、防雷、故障记忆、广播系统、远程维护等设备及功能的先进性、</w:t>
            </w:r>
            <w:r>
              <w:rPr>
                <w:rFonts w:hint="eastAsia" w:ascii="宋体" w:hAnsi="宋体" w:eastAsia="宋体" w:cs="宋体"/>
                <w:color w:val="auto"/>
                <w:lang w:val="zh-Hans"/>
              </w:rPr>
              <w:t>成熟</w:t>
            </w:r>
            <w:r>
              <w:rPr>
                <w:rFonts w:hint="eastAsia" w:ascii="宋体" w:hAnsi="宋体" w:eastAsia="宋体" w:cs="宋体"/>
                <w:color w:val="auto"/>
              </w:rPr>
              <w:t>性</w:t>
            </w:r>
            <w:r>
              <w:rPr>
                <w:rFonts w:hint="eastAsia" w:ascii="宋体" w:hAnsi="宋体" w:eastAsia="宋体" w:cs="宋体"/>
                <w:color w:val="auto"/>
                <w:lang w:val="zh-Hans"/>
              </w:rPr>
              <w:t>、</w:t>
            </w:r>
            <w:r>
              <w:rPr>
                <w:rFonts w:hint="eastAsia" w:ascii="宋体" w:hAnsi="宋体" w:eastAsia="宋体" w:cs="宋体"/>
                <w:color w:val="auto"/>
              </w:rPr>
              <w:t>适用性、</w:t>
            </w:r>
            <w:r>
              <w:rPr>
                <w:rFonts w:hint="eastAsia" w:ascii="宋体" w:hAnsi="宋体" w:eastAsia="宋体" w:cs="宋体"/>
                <w:color w:val="auto"/>
                <w:lang w:val="zh-Hans"/>
              </w:rPr>
              <w:t>完整</w:t>
            </w:r>
            <w:r>
              <w:rPr>
                <w:rFonts w:hint="eastAsia" w:ascii="宋体" w:hAnsi="宋体" w:eastAsia="宋体" w:cs="宋体"/>
                <w:color w:val="auto"/>
              </w:rPr>
              <w:t>性</w:t>
            </w:r>
            <w:r>
              <w:rPr>
                <w:rFonts w:hint="eastAsia" w:ascii="宋体" w:hAnsi="宋体" w:eastAsia="宋体" w:cs="宋体"/>
                <w:color w:val="auto"/>
                <w:lang w:val="zh-Hans"/>
              </w:rPr>
              <w:t>、</w:t>
            </w:r>
            <w:r>
              <w:rPr>
                <w:rFonts w:hint="eastAsia" w:ascii="宋体" w:hAnsi="宋体" w:eastAsia="宋体" w:cs="宋体"/>
                <w:color w:val="auto"/>
              </w:rPr>
              <w:t>可</w:t>
            </w:r>
            <w:r>
              <w:rPr>
                <w:rFonts w:hint="eastAsia" w:ascii="宋体" w:hAnsi="宋体" w:eastAsia="宋体" w:cs="宋体"/>
                <w:color w:val="auto"/>
                <w:lang w:val="zh-Hans"/>
              </w:rPr>
              <w:t>扩展性、</w:t>
            </w:r>
            <w:r>
              <w:rPr>
                <w:rFonts w:hint="eastAsia" w:ascii="宋体" w:hAnsi="宋体" w:eastAsia="宋体" w:cs="宋体"/>
                <w:color w:val="auto"/>
              </w:rPr>
              <w:t>易</w:t>
            </w:r>
            <w:r>
              <w:rPr>
                <w:rFonts w:hint="eastAsia" w:ascii="宋体" w:hAnsi="宋体" w:eastAsia="宋体" w:cs="宋体"/>
                <w:color w:val="auto"/>
                <w:lang w:val="zh-Hans"/>
              </w:rPr>
              <w:t>操作</w:t>
            </w:r>
            <w:r>
              <w:rPr>
                <w:rFonts w:hint="eastAsia" w:ascii="宋体" w:hAnsi="宋体" w:eastAsia="宋体" w:cs="宋体"/>
                <w:color w:val="auto"/>
              </w:rPr>
              <w:t>性打分，</w:t>
            </w:r>
          </w:p>
          <w:p>
            <w:pPr>
              <w:ind w:firstLine="420" w:firstLineChars="200"/>
              <w:rPr>
                <w:rFonts w:hint="eastAsia" w:ascii="宋体" w:hAnsi="宋体" w:eastAsia="宋体" w:cs="宋体"/>
                <w:color w:val="auto"/>
                <w:lang w:val="zh-Hans"/>
              </w:rPr>
            </w:pPr>
            <w:r>
              <w:rPr>
                <w:rFonts w:hint="eastAsia" w:ascii="宋体" w:hAnsi="宋体" w:eastAsia="宋体" w:cs="宋体"/>
                <w:color w:val="auto"/>
              </w:rPr>
              <w:t>方案合理可行，贴合比选人需求</w:t>
            </w:r>
            <w:r>
              <w:rPr>
                <w:rFonts w:hint="eastAsia" w:ascii="宋体" w:hAnsi="宋体" w:eastAsia="宋体" w:cs="宋体"/>
                <w:color w:val="auto"/>
                <w:lang w:val="zh-Hans"/>
              </w:rPr>
              <w:t>的得</w:t>
            </w:r>
            <w:r>
              <w:rPr>
                <w:rFonts w:hint="eastAsia" w:ascii="宋体" w:hAnsi="宋体" w:eastAsia="宋体" w:cs="宋体"/>
                <w:color w:val="auto"/>
              </w:rPr>
              <w:t>1</w:t>
            </w:r>
            <w:r>
              <w:rPr>
                <w:rFonts w:hint="eastAsia" w:ascii="宋体" w:hAnsi="宋体" w:eastAsia="宋体" w:cs="宋体"/>
                <w:color w:val="auto"/>
                <w:lang w:val="en-US" w:eastAsia="zh-CN"/>
              </w:rPr>
              <w:t>3</w:t>
            </w:r>
            <w:r>
              <w:rPr>
                <w:rFonts w:hint="eastAsia" w:ascii="宋体" w:hAnsi="宋体" w:eastAsia="宋体" w:cs="宋体"/>
                <w:color w:val="auto"/>
              </w:rPr>
              <w:t xml:space="preserve"> -  1</w:t>
            </w:r>
            <w:r>
              <w:rPr>
                <w:rFonts w:hint="eastAsia" w:ascii="宋体" w:hAnsi="宋体" w:eastAsia="宋体" w:cs="宋体"/>
                <w:color w:val="auto"/>
                <w:lang w:val="en-US" w:eastAsia="zh-CN"/>
              </w:rPr>
              <w:t>8</w:t>
            </w:r>
            <w:r>
              <w:rPr>
                <w:rFonts w:hint="eastAsia" w:ascii="宋体" w:hAnsi="宋体" w:eastAsia="宋体" w:cs="宋体"/>
                <w:color w:val="auto"/>
                <w:lang w:val="zh-Hans"/>
              </w:rPr>
              <w:t>分；</w:t>
            </w:r>
          </w:p>
          <w:p>
            <w:pPr>
              <w:ind w:firstLine="420" w:firstLineChars="200"/>
              <w:rPr>
                <w:rFonts w:hint="eastAsia" w:ascii="宋体" w:hAnsi="宋体" w:eastAsia="宋体" w:cs="宋体"/>
                <w:color w:val="auto"/>
                <w:lang w:val="zh-Hans"/>
              </w:rPr>
            </w:pPr>
            <w:r>
              <w:rPr>
                <w:rFonts w:hint="eastAsia" w:ascii="宋体" w:hAnsi="宋体" w:eastAsia="宋体" w:cs="宋体"/>
                <w:color w:val="auto"/>
                <w:lang w:val="zh-Hans"/>
              </w:rPr>
              <w:t>方案基本合理可行，基本</w:t>
            </w:r>
            <w:r>
              <w:rPr>
                <w:rFonts w:hint="eastAsia" w:ascii="宋体" w:hAnsi="宋体" w:eastAsia="宋体" w:cs="宋体"/>
                <w:color w:val="auto"/>
              </w:rPr>
              <w:t>满足比选人</w:t>
            </w:r>
            <w:r>
              <w:rPr>
                <w:rFonts w:hint="eastAsia" w:ascii="宋体" w:hAnsi="宋体" w:eastAsia="宋体" w:cs="宋体"/>
                <w:color w:val="auto"/>
                <w:lang w:val="zh-Hans"/>
              </w:rPr>
              <w:t>需求的得</w:t>
            </w:r>
            <w:r>
              <w:rPr>
                <w:rFonts w:hint="eastAsia" w:ascii="宋体" w:hAnsi="宋体" w:eastAsia="宋体" w:cs="宋体"/>
                <w:color w:val="auto"/>
                <w:lang w:val="en-US" w:eastAsia="zh-CN"/>
              </w:rPr>
              <w:t>7</w:t>
            </w:r>
            <w:r>
              <w:rPr>
                <w:rFonts w:hint="eastAsia" w:ascii="宋体" w:hAnsi="宋体" w:eastAsia="宋体" w:cs="宋体"/>
                <w:color w:val="auto"/>
              </w:rPr>
              <w:t>-</w:t>
            </w:r>
            <w:r>
              <w:rPr>
                <w:rFonts w:hint="eastAsia" w:ascii="宋体" w:hAnsi="宋体" w:eastAsia="宋体" w:cs="宋体"/>
                <w:color w:val="auto"/>
                <w:lang w:val="en-US" w:eastAsia="zh-CN"/>
              </w:rPr>
              <w:t>12</w:t>
            </w:r>
            <w:r>
              <w:rPr>
                <w:rFonts w:hint="eastAsia" w:ascii="宋体" w:hAnsi="宋体" w:eastAsia="宋体" w:cs="宋体"/>
                <w:color w:val="auto"/>
                <w:lang w:val="zh-Hans"/>
              </w:rPr>
              <w:t>分；</w:t>
            </w:r>
          </w:p>
          <w:p>
            <w:pPr>
              <w:ind w:firstLine="420" w:firstLineChars="200"/>
              <w:rPr>
                <w:rFonts w:hint="eastAsia" w:ascii="宋体" w:hAnsi="宋体" w:eastAsia="宋体" w:cs="宋体"/>
                <w:color w:val="auto"/>
                <w:lang w:val="zh-Hans"/>
              </w:rPr>
            </w:pPr>
            <w:r>
              <w:rPr>
                <w:rFonts w:hint="eastAsia" w:ascii="宋体" w:hAnsi="宋体" w:eastAsia="宋体" w:cs="宋体"/>
                <w:color w:val="auto"/>
                <w:lang w:val="zh-Hans"/>
              </w:rPr>
              <w:t>方案有缺陷，不能完全满足</w:t>
            </w:r>
            <w:r>
              <w:rPr>
                <w:rFonts w:hint="eastAsia" w:ascii="宋体" w:hAnsi="宋体" w:eastAsia="宋体" w:cs="宋体"/>
                <w:color w:val="auto"/>
              </w:rPr>
              <w:t>比选</w:t>
            </w:r>
            <w:r>
              <w:rPr>
                <w:rFonts w:hint="eastAsia" w:ascii="宋体" w:hAnsi="宋体" w:eastAsia="宋体" w:cs="宋体"/>
                <w:color w:val="auto"/>
                <w:lang w:val="zh-Hans"/>
              </w:rPr>
              <w:t>人需求的得</w:t>
            </w:r>
            <w:r>
              <w:rPr>
                <w:rFonts w:hint="eastAsia" w:ascii="宋体" w:hAnsi="宋体" w:eastAsia="宋体" w:cs="宋体"/>
                <w:color w:val="auto"/>
              </w:rPr>
              <w:t>1-</w:t>
            </w:r>
            <w:r>
              <w:rPr>
                <w:rFonts w:hint="eastAsia" w:ascii="宋体" w:hAnsi="宋体" w:eastAsia="宋体" w:cs="宋体"/>
                <w:color w:val="auto"/>
                <w:lang w:val="en-US" w:eastAsia="zh-CN"/>
              </w:rPr>
              <w:t>6</w:t>
            </w:r>
            <w:r>
              <w:rPr>
                <w:rFonts w:hint="eastAsia" w:ascii="宋体" w:hAnsi="宋体" w:eastAsia="宋体" w:cs="宋体"/>
                <w:color w:val="auto"/>
                <w:lang w:val="zh-Hans"/>
              </w:rPr>
              <w:t>分。</w:t>
            </w:r>
          </w:p>
          <w:p>
            <w:pPr>
              <w:spacing w:line="400" w:lineRule="exact"/>
              <w:rPr>
                <w:rFonts w:hint="eastAsia" w:ascii="宋体" w:hAnsi="宋体" w:eastAsia="宋体" w:cs="宋体"/>
                <w:color w:val="auto"/>
                <w:szCs w:val="21"/>
              </w:rPr>
            </w:pPr>
            <w:r>
              <w:rPr>
                <w:rFonts w:hint="eastAsia" w:ascii="宋体" w:hAnsi="宋体" w:eastAsia="宋体" w:cs="宋体"/>
                <w:color w:val="auto"/>
                <w:lang w:val="zh-Hans"/>
              </w:rPr>
              <w:t>无此项内容或完全不符合要求得</w:t>
            </w:r>
            <w:r>
              <w:rPr>
                <w:rFonts w:hint="eastAsia" w:ascii="宋体" w:hAnsi="宋体" w:eastAsia="宋体" w:cs="宋体"/>
                <w:color w:val="auto"/>
              </w:rPr>
              <w:t>0</w:t>
            </w:r>
            <w:r>
              <w:rPr>
                <w:rFonts w:hint="eastAsia" w:ascii="宋体" w:hAnsi="宋体" w:eastAsia="宋体" w:cs="宋体"/>
                <w:color w:val="auto"/>
                <w:lang w:val="zh-Hans"/>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电气设备改造实施方案</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15</w:t>
            </w:r>
            <w:r>
              <w:rPr>
                <w:rFonts w:hint="eastAsia" w:ascii="宋体" w:hAnsi="宋体" w:eastAsia="宋体" w:cs="宋体"/>
                <w:color w:val="auto"/>
                <w:szCs w:val="21"/>
              </w:rPr>
              <w:t>分）</w:t>
            </w:r>
          </w:p>
        </w:tc>
        <w:tc>
          <w:tcPr>
            <w:tcW w:w="5494" w:type="dxa"/>
            <w:tcBorders>
              <w:top w:val="single" w:color="auto" w:sz="4" w:space="0"/>
              <w:left w:val="single" w:color="auto" w:sz="4" w:space="0"/>
              <w:bottom w:val="single" w:color="auto" w:sz="4" w:space="0"/>
            </w:tcBorders>
            <w:vAlign w:val="center"/>
          </w:tcPr>
          <w:p>
            <w:pPr>
              <w:ind w:firstLine="420" w:firstLineChars="200"/>
              <w:rPr>
                <w:rFonts w:hint="eastAsia" w:ascii="宋体" w:hAnsi="宋体" w:eastAsia="宋体" w:cs="宋体"/>
                <w:color w:val="auto"/>
              </w:rPr>
            </w:pPr>
            <w:r>
              <w:rPr>
                <w:rFonts w:hint="eastAsia" w:ascii="宋体" w:hAnsi="宋体" w:eastAsia="宋体" w:cs="宋体"/>
                <w:color w:val="auto"/>
              </w:rPr>
              <w:t>根据实施方案中的PLC接入、柜体安装、线路工艺、材料选用、联机统调、难点分析及应对等实施内容的全面性、合理性、可行性打分，</w:t>
            </w:r>
          </w:p>
          <w:p>
            <w:pPr>
              <w:ind w:firstLine="420" w:firstLineChars="200"/>
              <w:rPr>
                <w:rFonts w:hint="eastAsia" w:ascii="宋体" w:hAnsi="宋体" w:eastAsia="宋体" w:cs="宋体"/>
                <w:color w:val="auto"/>
                <w:lang w:val="zh-Hans"/>
              </w:rPr>
            </w:pPr>
            <w:r>
              <w:rPr>
                <w:rFonts w:hint="eastAsia" w:ascii="宋体" w:hAnsi="宋体" w:eastAsia="宋体" w:cs="宋体"/>
                <w:color w:val="auto"/>
              </w:rPr>
              <w:t>方案合理可行，贴合比选人需求</w:t>
            </w:r>
            <w:r>
              <w:rPr>
                <w:rFonts w:hint="eastAsia" w:ascii="宋体" w:hAnsi="宋体" w:eastAsia="宋体" w:cs="宋体"/>
                <w:color w:val="auto"/>
                <w:lang w:val="zh-Hans"/>
              </w:rPr>
              <w:t>的得</w:t>
            </w:r>
            <w:r>
              <w:rPr>
                <w:rFonts w:hint="eastAsia" w:ascii="宋体" w:hAnsi="宋体" w:eastAsia="宋体" w:cs="宋体"/>
                <w:color w:val="auto"/>
              </w:rPr>
              <w:t>11 -  15</w:t>
            </w:r>
            <w:r>
              <w:rPr>
                <w:rFonts w:hint="eastAsia" w:ascii="宋体" w:hAnsi="宋体" w:eastAsia="宋体" w:cs="宋体"/>
                <w:color w:val="auto"/>
                <w:lang w:val="zh-Hans"/>
              </w:rPr>
              <w:t>分；</w:t>
            </w:r>
          </w:p>
          <w:p>
            <w:pPr>
              <w:ind w:firstLine="420" w:firstLineChars="200"/>
              <w:rPr>
                <w:rFonts w:hint="eastAsia" w:ascii="宋体" w:hAnsi="宋体" w:eastAsia="宋体" w:cs="宋体"/>
                <w:color w:val="auto"/>
                <w:lang w:val="zh-Hans"/>
              </w:rPr>
            </w:pPr>
            <w:r>
              <w:rPr>
                <w:rFonts w:hint="eastAsia" w:ascii="宋体" w:hAnsi="宋体" w:eastAsia="宋体" w:cs="宋体"/>
                <w:color w:val="auto"/>
                <w:lang w:val="zh-Hans"/>
              </w:rPr>
              <w:t>方案基本合理可行，基本</w:t>
            </w:r>
            <w:r>
              <w:rPr>
                <w:rFonts w:hint="eastAsia" w:ascii="宋体" w:hAnsi="宋体" w:eastAsia="宋体" w:cs="宋体"/>
                <w:color w:val="auto"/>
              </w:rPr>
              <w:t>满足比选人</w:t>
            </w:r>
            <w:r>
              <w:rPr>
                <w:rFonts w:hint="eastAsia" w:ascii="宋体" w:hAnsi="宋体" w:eastAsia="宋体" w:cs="宋体"/>
                <w:color w:val="auto"/>
                <w:lang w:val="zh-Hans"/>
              </w:rPr>
              <w:t>需求的得</w:t>
            </w:r>
            <w:r>
              <w:rPr>
                <w:rFonts w:hint="eastAsia" w:ascii="宋体" w:hAnsi="宋体" w:eastAsia="宋体" w:cs="宋体"/>
                <w:color w:val="auto"/>
              </w:rPr>
              <w:t>6-10</w:t>
            </w:r>
            <w:r>
              <w:rPr>
                <w:rFonts w:hint="eastAsia" w:ascii="宋体" w:hAnsi="宋体" w:eastAsia="宋体" w:cs="宋体"/>
                <w:color w:val="auto"/>
                <w:lang w:val="zh-Hans"/>
              </w:rPr>
              <w:t>分；</w:t>
            </w:r>
          </w:p>
          <w:p>
            <w:pPr>
              <w:ind w:firstLine="420" w:firstLineChars="200"/>
              <w:rPr>
                <w:rFonts w:hint="eastAsia" w:ascii="宋体" w:hAnsi="宋体" w:eastAsia="宋体" w:cs="宋体"/>
                <w:color w:val="auto"/>
                <w:lang w:val="zh-Hans"/>
              </w:rPr>
            </w:pPr>
            <w:r>
              <w:rPr>
                <w:rFonts w:hint="eastAsia" w:ascii="宋体" w:hAnsi="宋体" w:eastAsia="宋体" w:cs="宋体"/>
                <w:color w:val="auto"/>
                <w:lang w:val="zh-Hans"/>
              </w:rPr>
              <w:t>方案有缺陷，不能完全满足</w:t>
            </w:r>
            <w:r>
              <w:rPr>
                <w:rFonts w:hint="eastAsia" w:ascii="宋体" w:hAnsi="宋体" w:eastAsia="宋体" w:cs="宋体"/>
                <w:color w:val="auto"/>
              </w:rPr>
              <w:t>比选</w:t>
            </w:r>
            <w:r>
              <w:rPr>
                <w:rFonts w:hint="eastAsia" w:ascii="宋体" w:hAnsi="宋体" w:eastAsia="宋体" w:cs="宋体"/>
                <w:color w:val="auto"/>
                <w:lang w:val="zh-Hans"/>
              </w:rPr>
              <w:t>人需求的得</w:t>
            </w:r>
            <w:r>
              <w:rPr>
                <w:rFonts w:hint="eastAsia" w:ascii="宋体" w:hAnsi="宋体" w:eastAsia="宋体" w:cs="宋体"/>
                <w:color w:val="auto"/>
              </w:rPr>
              <w:t>1-5</w:t>
            </w:r>
            <w:r>
              <w:rPr>
                <w:rFonts w:hint="eastAsia" w:ascii="宋体" w:hAnsi="宋体" w:eastAsia="宋体" w:cs="宋体"/>
                <w:color w:val="auto"/>
                <w:lang w:val="zh-Hans"/>
              </w:rPr>
              <w:t>分。</w:t>
            </w:r>
          </w:p>
          <w:p>
            <w:pPr>
              <w:numPr>
                <w:ilvl w:val="0"/>
                <w:numId w:val="0"/>
              </w:numPr>
              <w:bidi w:val="0"/>
              <w:rPr>
                <w:rFonts w:hint="eastAsia" w:ascii="宋体" w:hAnsi="宋体" w:eastAsia="宋体" w:cs="宋体"/>
                <w:color w:val="auto"/>
              </w:rPr>
            </w:pPr>
            <w:r>
              <w:rPr>
                <w:rFonts w:hint="eastAsia" w:ascii="宋体" w:hAnsi="宋体" w:eastAsia="宋体" w:cs="宋体"/>
                <w:color w:val="auto"/>
                <w:lang w:val="zh-Hans"/>
              </w:rPr>
              <w:t>无此项内容或完全不符合要求得</w:t>
            </w:r>
            <w:r>
              <w:rPr>
                <w:rFonts w:hint="eastAsia" w:ascii="宋体" w:hAnsi="宋体" w:eastAsia="宋体" w:cs="宋体"/>
                <w:color w:val="auto"/>
              </w:rPr>
              <w:t>0</w:t>
            </w:r>
            <w:r>
              <w:rPr>
                <w:rFonts w:hint="eastAsia" w:ascii="宋体" w:hAnsi="宋体" w:eastAsia="宋体" w:cs="宋体"/>
                <w:color w:val="auto"/>
                <w:lang w:val="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left w:val="single" w:color="auto" w:sz="4" w:space="0"/>
            </w:tcBorders>
            <w:vAlign w:val="center"/>
          </w:tcPr>
          <w:p>
            <w:pPr>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现场施工周期</w:t>
            </w:r>
          </w:p>
          <w:p>
            <w:pPr>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（5分）</w:t>
            </w:r>
          </w:p>
        </w:tc>
        <w:tc>
          <w:tcPr>
            <w:tcW w:w="5494" w:type="dxa"/>
            <w:tcBorders>
              <w:top w:val="single" w:color="auto" w:sz="4" w:space="0"/>
              <w:left w:val="single" w:color="auto" w:sz="4" w:space="0"/>
              <w:bottom w:val="single" w:color="auto" w:sz="4" w:space="0"/>
            </w:tcBorders>
            <w:vAlign w:val="center"/>
          </w:tcPr>
          <w:p>
            <w:pPr>
              <w:spacing w:line="400" w:lineRule="exact"/>
              <w:rPr>
                <w:rFonts w:hint="eastAsia" w:ascii="宋体" w:hAnsi="宋体" w:eastAsia="宋体" w:cs="宋体"/>
                <w:color w:val="auto"/>
                <w:szCs w:val="21"/>
              </w:rPr>
            </w:pPr>
            <w:r>
              <w:rPr>
                <w:rFonts w:hint="eastAsia" w:ascii="宋体" w:hAnsi="宋体" w:eastAsia="宋体" w:cs="宋体"/>
                <w:color w:val="auto"/>
                <w:szCs w:val="21"/>
                <w:lang w:eastAsia="zh-CN"/>
              </w:rPr>
              <w:t>以</w:t>
            </w:r>
            <w:r>
              <w:rPr>
                <w:rFonts w:hint="eastAsia" w:ascii="宋体" w:hAnsi="宋体" w:eastAsia="宋体" w:cs="宋体"/>
                <w:color w:val="auto"/>
                <w:szCs w:val="21"/>
                <w:lang w:val="en-US" w:eastAsia="zh-CN"/>
              </w:rPr>
              <w:t>20天作为</w:t>
            </w:r>
            <w:r>
              <w:rPr>
                <w:rFonts w:hint="eastAsia" w:ascii="宋体" w:hAnsi="宋体" w:eastAsia="宋体" w:cs="宋体"/>
                <w:color w:val="auto"/>
                <w:szCs w:val="21"/>
                <w:lang w:eastAsia="zh-CN"/>
              </w:rPr>
              <w:t>现场施工（含</w:t>
            </w:r>
            <w:r>
              <w:rPr>
                <w:rFonts w:hint="eastAsia" w:ascii="宋体" w:hAnsi="宋体" w:eastAsia="宋体" w:cs="宋体"/>
                <w:color w:val="auto"/>
                <w:szCs w:val="21"/>
                <w:lang w:val="en-US" w:eastAsia="zh-CN"/>
              </w:rPr>
              <w:t>调试</w:t>
            </w:r>
            <w:r>
              <w:rPr>
                <w:rFonts w:hint="eastAsia" w:ascii="宋体" w:hAnsi="宋体" w:eastAsia="宋体" w:cs="宋体"/>
                <w:color w:val="auto"/>
                <w:szCs w:val="21"/>
                <w:lang w:eastAsia="zh-CN"/>
              </w:rPr>
              <w:t>）周期</w:t>
            </w:r>
            <w:r>
              <w:rPr>
                <w:rFonts w:hint="eastAsia" w:ascii="宋体" w:hAnsi="宋体" w:eastAsia="宋体" w:cs="宋体"/>
                <w:color w:val="auto"/>
                <w:szCs w:val="21"/>
                <w:lang w:val="en-US" w:eastAsia="zh-CN"/>
              </w:rPr>
              <w:t>为基准工期，每低于基准工期1天得1分，最多得5分。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13"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9" w:type="dxa"/>
            <w:vMerge w:val="continue"/>
            <w:tcBorders>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p>
        </w:tc>
        <w:tc>
          <w:tcPr>
            <w:tcW w:w="1134" w:type="dxa"/>
            <w:tcBorders>
              <w:left w:val="single" w:color="auto" w:sz="4" w:space="0"/>
              <w:bottom w:val="single" w:color="auto" w:sz="4" w:space="0"/>
            </w:tcBorders>
            <w:vAlign w:val="center"/>
          </w:tcPr>
          <w:p>
            <w:pPr>
              <w:pStyle w:val="2"/>
              <w:ind w:firstLine="0" w:firstLineChars="0"/>
              <w:rPr>
                <w:rFonts w:hint="eastAsia" w:ascii="宋体" w:hAnsi="宋体" w:eastAsia="宋体" w:cs="宋体"/>
                <w:color w:val="auto"/>
                <w:szCs w:val="21"/>
                <w:lang w:val="zh-Hans" w:eastAsia="zh-CN"/>
              </w:rPr>
            </w:pPr>
            <w:r>
              <w:rPr>
                <w:rFonts w:hint="eastAsia" w:ascii="宋体" w:hAnsi="宋体" w:eastAsia="宋体" w:cs="宋体"/>
                <w:color w:val="auto"/>
                <w:szCs w:val="21"/>
                <w:lang w:val="zh-Hans" w:eastAsia="zh-CN"/>
              </w:rPr>
              <w:t>安全保证措施</w:t>
            </w:r>
          </w:p>
          <w:p>
            <w:pPr>
              <w:pStyle w:val="2"/>
              <w:ind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zh-Hans" w:eastAsia="zh-CN"/>
              </w:rPr>
              <w:t>（</w:t>
            </w:r>
            <w:r>
              <w:rPr>
                <w:rFonts w:hint="eastAsia" w:ascii="宋体" w:hAnsi="宋体" w:eastAsia="宋体" w:cs="宋体"/>
                <w:color w:val="auto"/>
                <w:szCs w:val="21"/>
                <w:lang w:val="en-US" w:eastAsia="zh-CN"/>
              </w:rPr>
              <w:t>2分</w:t>
            </w:r>
            <w:r>
              <w:rPr>
                <w:rFonts w:hint="eastAsia" w:ascii="宋体" w:hAnsi="宋体" w:eastAsia="宋体" w:cs="宋体"/>
                <w:color w:val="auto"/>
                <w:szCs w:val="21"/>
                <w:lang w:val="zh-Hans" w:eastAsia="zh-CN"/>
              </w:rPr>
              <w:t>）</w:t>
            </w:r>
          </w:p>
        </w:tc>
        <w:tc>
          <w:tcPr>
            <w:tcW w:w="5494" w:type="dxa"/>
            <w:tcBorders>
              <w:top w:val="single" w:color="auto" w:sz="4" w:space="0"/>
              <w:left w:val="single" w:color="auto" w:sz="4" w:space="0"/>
              <w:bottom w:val="single" w:color="auto" w:sz="4" w:space="0"/>
            </w:tcBorders>
            <w:vAlign w:val="center"/>
          </w:tcPr>
          <w:p>
            <w:pPr>
              <w:autoSpaceDE w:val="0"/>
              <w:autoSpaceDN w:val="0"/>
              <w:spacing w:line="400" w:lineRule="exact"/>
              <w:rPr>
                <w:rFonts w:hint="eastAsia" w:ascii="宋体" w:hAnsi="宋体" w:eastAsia="宋体" w:cs="宋体"/>
                <w:color w:val="auto"/>
                <w:kern w:val="2"/>
                <w:sz w:val="21"/>
                <w:szCs w:val="21"/>
                <w:lang w:val="zh-Hans" w:eastAsia="zh-CN" w:bidi="ar-SA"/>
              </w:rPr>
            </w:pPr>
            <w:r>
              <w:rPr>
                <w:rFonts w:hint="eastAsia" w:ascii="宋体" w:hAnsi="宋体" w:eastAsia="宋体" w:cs="宋体"/>
                <w:color w:val="auto"/>
                <w:szCs w:val="21"/>
                <w:lang w:val="zh-Hans" w:eastAsia="zh-CN"/>
              </w:rPr>
              <w:t>施工安全保证措施：</w:t>
            </w:r>
            <w:r>
              <w:rPr>
                <w:rFonts w:hint="eastAsia" w:ascii="宋体" w:hAnsi="宋体" w:eastAsia="宋体" w:cs="宋体"/>
                <w:color w:val="auto"/>
                <w:szCs w:val="21"/>
                <w:lang w:val="en-US" w:eastAsia="zh-CN"/>
              </w:rPr>
              <w:t>优秀</w:t>
            </w:r>
            <w:r>
              <w:rPr>
                <w:rFonts w:hint="eastAsia" w:ascii="宋体" w:hAnsi="宋体" w:eastAsia="宋体" w:cs="宋体"/>
                <w:color w:val="auto"/>
                <w:szCs w:val="21"/>
                <w:lang w:val="zh-Hans"/>
              </w:rPr>
              <w:t>的得</w:t>
            </w:r>
            <w:r>
              <w:rPr>
                <w:rFonts w:hint="eastAsia" w:ascii="宋体" w:hAnsi="宋体" w:eastAsia="宋体" w:cs="宋体"/>
                <w:color w:val="auto"/>
                <w:szCs w:val="21"/>
              </w:rPr>
              <w:t>2</w:t>
            </w:r>
            <w:r>
              <w:rPr>
                <w:rFonts w:hint="eastAsia" w:ascii="宋体" w:hAnsi="宋体" w:eastAsia="宋体" w:cs="宋体"/>
                <w:color w:val="auto"/>
                <w:szCs w:val="21"/>
                <w:lang w:val="zh-Hans"/>
              </w:rPr>
              <w:t>分；</w:t>
            </w:r>
            <w:r>
              <w:rPr>
                <w:rFonts w:hint="eastAsia" w:ascii="宋体" w:hAnsi="宋体" w:eastAsia="宋体" w:cs="宋体"/>
                <w:color w:val="auto"/>
                <w:szCs w:val="21"/>
                <w:lang w:val="en-US" w:eastAsia="zh-CN"/>
              </w:rPr>
              <w:t>一般</w:t>
            </w:r>
            <w:r>
              <w:rPr>
                <w:rFonts w:hint="eastAsia" w:ascii="宋体" w:hAnsi="宋体" w:eastAsia="宋体" w:cs="宋体"/>
                <w:color w:val="auto"/>
                <w:szCs w:val="21"/>
                <w:lang w:val="zh-Hans"/>
              </w:rPr>
              <w:t>的得1分；无此项内容或完全不符合要求的得</w:t>
            </w:r>
            <w:r>
              <w:rPr>
                <w:rFonts w:hint="eastAsia" w:ascii="宋体" w:hAnsi="宋体" w:eastAsia="宋体" w:cs="宋体"/>
                <w:color w:val="auto"/>
                <w:szCs w:val="21"/>
              </w:rPr>
              <w:t>0</w:t>
            </w:r>
            <w:r>
              <w:rPr>
                <w:rFonts w:hint="eastAsia" w:ascii="宋体" w:hAnsi="宋体" w:eastAsia="宋体" w:cs="宋体"/>
                <w:color w:val="auto"/>
                <w:szCs w:val="21"/>
                <w:lang w:val="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413"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2.2.4(3)</w:t>
            </w:r>
          </w:p>
        </w:tc>
        <w:tc>
          <w:tcPr>
            <w:tcW w:w="1139" w:type="dxa"/>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商务部分评分标准</w:t>
            </w:r>
          </w:p>
          <w:p>
            <w:pPr>
              <w:spacing w:line="400" w:lineRule="exact"/>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1134" w:type="dxa"/>
            <w:tcBorders>
              <w:top w:val="single" w:color="auto" w:sz="4" w:space="0"/>
              <w:left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业绩</w:t>
            </w:r>
          </w:p>
          <w:p>
            <w:pPr>
              <w:spacing w:line="400" w:lineRule="exact"/>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c>
          <w:tcPr>
            <w:tcW w:w="54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1" w:firstLineChars="134"/>
              <w:rPr>
                <w:rFonts w:hint="eastAsia" w:ascii="宋体" w:hAnsi="宋体" w:eastAsia="宋体" w:cs="宋体"/>
                <w:color w:val="auto"/>
                <w:szCs w:val="21"/>
              </w:rPr>
            </w:pPr>
            <w:r>
              <w:rPr>
                <w:rFonts w:hint="eastAsia" w:ascii="宋体" w:hAnsi="宋体" w:cs="宋体"/>
                <w:color w:val="auto"/>
                <w:szCs w:val="21"/>
                <w:lang w:eastAsia="zh-CN"/>
              </w:rPr>
              <w:t>竞</w:t>
            </w:r>
            <w:r>
              <w:rPr>
                <w:rFonts w:hint="eastAsia" w:ascii="宋体" w:hAnsi="宋体" w:eastAsia="宋体" w:cs="宋体"/>
                <w:color w:val="auto"/>
                <w:szCs w:val="21"/>
                <w:lang w:eastAsia="zh-CN"/>
              </w:rPr>
              <w:t>选</w:t>
            </w:r>
            <w:r>
              <w:rPr>
                <w:rFonts w:hint="eastAsia" w:ascii="宋体" w:hAnsi="宋体" w:eastAsia="宋体" w:cs="宋体"/>
                <w:color w:val="auto"/>
                <w:szCs w:val="21"/>
              </w:rPr>
              <w:t>人有</w:t>
            </w:r>
            <w:r>
              <w:rPr>
                <w:rFonts w:hint="eastAsia" w:ascii="宋体" w:hAnsi="宋体" w:eastAsia="宋体" w:cs="宋体"/>
                <w:color w:val="auto"/>
                <w:szCs w:val="21"/>
                <w:lang w:val="en-US" w:eastAsia="zh-CN"/>
              </w:rPr>
              <w:t>固定抱索器客运索道</w:t>
            </w:r>
            <w:r>
              <w:rPr>
                <w:rFonts w:hint="eastAsia" w:ascii="宋体" w:hAnsi="宋体" w:eastAsia="宋体" w:cs="宋体"/>
                <w:color w:val="auto"/>
                <w:szCs w:val="21"/>
              </w:rPr>
              <w:t>类似项目合同业绩</w:t>
            </w:r>
            <w:r>
              <w:rPr>
                <w:rFonts w:hint="eastAsia" w:ascii="宋体" w:hAnsi="宋体" w:eastAsia="宋体" w:cs="宋体"/>
                <w:color w:val="auto"/>
                <w:szCs w:val="21"/>
                <w:lang w:eastAsia="zh-CN"/>
              </w:rPr>
              <w:t>（</w:t>
            </w:r>
            <w:r>
              <w:rPr>
                <w:rStyle w:val="19"/>
                <w:rFonts w:hint="eastAsia" w:ascii="宋体" w:hAnsi="宋体" w:eastAsia="宋体" w:cs="宋体"/>
                <w:color w:val="auto"/>
                <w:szCs w:val="21"/>
                <w:lang w:val="en-US"/>
              </w:rPr>
              <w:t>最多得10分</w:t>
            </w:r>
            <w:r>
              <w:rPr>
                <w:rFonts w:hint="eastAsia" w:ascii="宋体" w:hAnsi="宋体" w:eastAsia="宋体" w:cs="宋体"/>
                <w:color w:val="auto"/>
                <w:szCs w:val="21"/>
                <w:lang w:eastAsia="zh-CN"/>
              </w:rPr>
              <w:t>）</w:t>
            </w:r>
            <w:r>
              <w:rPr>
                <w:rFonts w:hint="eastAsia" w:ascii="宋体" w:hAnsi="宋体" w:eastAsia="宋体" w:cs="宋体"/>
                <w:color w:val="auto"/>
                <w:szCs w:val="21"/>
              </w:rPr>
              <w:t>：</w:t>
            </w:r>
          </w:p>
          <w:p>
            <w:pPr>
              <w:widowControl/>
              <w:spacing w:line="360" w:lineRule="auto"/>
              <w:ind w:firstLine="420" w:firstLineChars="200"/>
              <w:jc w:val="left"/>
              <w:textAlignment w:val="baseline"/>
              <w:rPr>
                <w:rStyle w:val="19"/>
                <w:rFonts w:hint="eastAsia" w:ascii="宋体" w:hAnsi="宋体" w:eastAsia="宋体" w:cs="宋体"/>
                <w:color w:val="auto"/>
                <w:szCs w:val="21"/>
              </w:rPr>
            </w:pPr>
            <w:r>
              <w:rPr>
                <w:rStyle w:val="19"/>
                <w:rFonts w:hint="eastAsia" w:ascii="宋体" w:hAnsi="宋体" w:eastAsia="宋体" w:cs="宋体"/>
                <w:color w:val="auto"/>
                <w:szCs w:val="21"/>
              </w:rPr>
              <w:t>每提供一个2019年至今</w:t>
            </w:r>
            <w:r>
              <w:rPr>
                <w:rStyle w:val="19"/>
                <w:rFonts w:hint="eastAsia" w:ascii="宋体" w:hAnsi="宋体" w:eastAsia="宋体" w:cs="宋体"/>
                <w:color w:val="auto"/>
                <w:szCs w:val="21"/>
                <w:lang w:val="en-US"/>
              </w:rPr>
              <w:t>新建</w:t>
            </w:r>
            <w:r>
              <w:rPr>
                <w:rStyle w:val="19"/>
                <w:rFonts w:hint="eastAsia" w:ascii="宋体" w:hAnsi="宋体" w:eastAsia="宋体" w:cs="宋体"/>
                <w:color w:val="auto"/>
                <w:szCs w:val="21"/>
              </w:rPr>
              <w:t>索道项目（含电气设备设计</w:t>
            </w:r>
            <w:r>
              <w:rPr>
                <w:rStyle w:val="19"/>
                <w:rFonts w:hint="eastAsia" w:ascii="宋体" w:hAnsi="宋体" w:eastAsia="宋体" w:cs="宋体"/>
                <w:color w:val="auto"/>
                <w:szCs w:val="21"/>
                <w:lang w:val="en-US"/>
              </w:rPr>
              <w:t>或</w:t>
            </w:r>
            <w:r>
              <w:rPr>
                <w:rStyle w:val="19"/>
                <w:rFonts w:hint="eastAsia" w:ascii="宋体" w:hAnsi="宋体" w:eastAsia="宋体" w:cs="宋体"/>
                <w:color w:val="auto"/>
                <w:szCs w:val="21"/>
              </w:rPr>
              <w:t>安装）业绩得2分；</w:t>
            </w:r>
          </w:p>
          <w:p>
            <w:pPr>
              <w:pStyle w:val="16"/>
              <w:ind w:left="0" w:leftChars="0" w:firstLine="420" w:firstLineChars="200"/>
              <w:rPr>
                <w:rStyle w:val="19"/>
                <w:rFonts w:hint="eastAsia" w:ascii="宋体" w:hAnsi="宋体" w:eastAsia="宋体" w:cs="宋体"/>
                <w:color w:val="auto"/>
                <w:szCs w:val="21"/>
                <w:lang w:val="en-US"/>
              </w:rPr>
            </w:pPr>
            <w:r>
              <w:rPr>
                <w:rStyle w:val="19"/>
                <w:rFonts w:hint="eastAsia" w:ascii="宋体" w:hAnsi="宋体" w:eastAsia="宋体" w:cs="宋体"/>
                <w:color w:val="auto"/>
                <w:szCs w:val="21"/>
              </w:rPr>
              <w:t>每提供一个2019年至今</w:t>
            </w:r>
            <w:r>
              <w:rPr>
                <w:rStyle w:val="19"/>
                <w:rFonts w:hint="eastAsia" w:ascii="宋体" w:hAnsi="宋体" w:eastAsia="宋体" w:cs="宋体"/>
                <w:color w:val="auto"/>
                <w:szCs w:val="21"/>
                <w:lang w:val="en-US"/>
              </w:rPr>
              <w:t>已建</w:t>
            </w:r>
            <w:r>
              <w:rPr>
                <w:rStyle w:val="19"/>
                <w:rFonts w:hint="eastAsia" w:ascii="宋体" w:hAnsi="宋体" w:eastAsia="宋体" w:cs="宋体"/>
                <w:color w:val="auto"/>
                <w:szCs w:val="21"/>
              </w:rPr>
              <w:t>索道电气设备改造项目（设计</w:t>
            </w:r>
            <w:r>
              <w:rPr>
                <w:rStyle w:val="19"/>
                <w:rFonts w:hint="eastAsia" w:ascii="宋体" w:hAnsi="宋体" w:eastAsia="宋体" w:cs="宋体"/>
                <w:color w:val="auto"/>
                <w:szCs w:val="21"/>
                <w:lang w:val="en-US"/>
              </w:rPr>
              <w:t>或</w:t>
            </w:r>
            <w:r>
              <w:rPr>
                <w:rStyle w:val="19"/>
                <w:rFonts w:hint="eastAsia" w:ascii="宋体" w:hAnsi="宋体" w:eastAsia="宋体" w:cs="宋体"/>
                <w:color w:val="auto"/>
                <w:szCs w:val="21"/>
              </w:rPr>
              <w:t>安装）业绩得1分；</w:t>
            </w:r>
          </w:p>
          <w:p>
            <w:pPr>
              <w:spacing w:line="400" w:lineRule="exact"/>
              <w:ind w:firstLine="281" w:firstLineChars="134"/>
              <w:rPr>
                <w:rFonts w:hint="eastAsia" w:ascii="宋体" w:hAnsi="宋体" w:eastAsia="宋体" w:cs="宋体"/>
                <w:color w:val="auto"/>
                <w:szCs w:val="21"/>
              </w:rPr>
            </w:pPr>
            <w:r>
              <w:rPr>
                <w:rFonts w:hint="eastAsia" w:ascii="宋体" w:hAnsi="宋体" w:eastAsia="宋体" w:cs="宋体"/>
                <w:color w:val="auto"/>
                <w:szCs w:val="21"/>
              </w:rPr>
              <w:t>备注：须提供有效的证明资料（合同复印件或使用单位证明文件等）并加盖</w:t>
            </w:r>
            <w:r>
              <w:rPr>
                <w:rFonts w:hint="eastAsia" w:ascii="宋体" w:hAnsi="宋体" w:cs="宋体"/>
                <w:color w:val="auto"/>
                <w:szCs w:val="21"/>
                <w:lang w:eastAsia="zh-CN"/>
              </w:rPr>
              <w:t>竞选</w:t>
            </w:r>
            <w:r>
              <w:rPr>
                <w:rFonts w:hint="eastAsia" w:ascii="宋体" w:hAnsi="宋体" w:eastAsia="宋体" w:cs="宋体"/>
                <w:color w:val="auto"/>
                <w:szCs w:val="21"/>
              </w:rPr>
              <w:t>人公章。</w:t>
            </w:r>
            <w:r>
              <w:rPr>
                <w:rFonts w:hint="eastAsia" w:ascii="宋体" w:hAnsi="宋体" w:cs="宋体"/>
                <w:color w:val="auto"/>
                <w:szCs w:val="21"/>
                <w:lang w:eastAsia="zh-CN"/>
              </w:rPr>
              <w:t>竞</w:t>
            </w:r>
            <w:r>
              <w:rPr>
                <w:rFonts w:hint="eastAsia" w:ascii="宋体" w:hAnsi="宋体" w:eastAsia="宋体" w:cs="宋体"/>
                <w:color w:val="auto"/>
                <w:szCs w:val="21"/>
                <w:lang w:eastAsia="zh-CN"/>
              </w:rPr>
              <w:t>选</w:t>
            </w:r>
            <w:r>
              <w:rPr>
                <w:rFonts w:hint="eastAsia" w:ascii="宋体" w:hAnsi="宋体" w:eastAsia="宋体" w:cs="宋体"/>
                <w:color w:val="auto"/>
                <w:szCs w:val="21"/>
              </w:rPr>
              <w:t>人若提供虚假资料，按否决</w:t>
            </w:r>
            <w:r>
              <w:rPr>
                <w:rFonts w:hint="eastAsia" w:ascii="宋体" w:hAnsi="宋体" w:cs="宋体"/>
                <w:color w:val="auto"/>
                <w:szCs w:val="21"/>
                <w:lang w:eastAsia="zh-CN"/>
              </w:rPr>
              <w:t>竞选</w:t>
            </w:r>
            <w:r>
              <w:rPr>
                <w:rFonts w:hint="eastAsia" w:ascii="宋体" w:hAnsi="宋体" w:eastAsia="宋体" w:cs="宋体"/>
                <w:color w:val="auto"/>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left w:val="single" w:color="auto" w:sz="4" w:space="0"/>
              <w:right w:val="single" w:color="auto" w:sz="4" w:space="0"/>
            </w:tcBorders>
            <w:vAlign w:val="center"/>
          </w:tcPr>
          <w:p>
            <w:pPr>
              <w:spacing w:line="400" w:lineRule="exact"/>
              <w:rPr>
                <w:rFonts w:hint="default" w:ascii="宋体" w:hAnsi="宋体" w:eastAsia="宋体" w:cs="宋体"/>
                <w:color w:val="auto"/>
                <w:spacing w:val="-5"/>
                <w:kern w:val="0"/>
                <w:lang w:val="en-US" w:eastAsia="zh-CN"/>
              </w:rPr>
            </w:pPr>
            <w:r>
              <w:rPr>
                <w:rFonts w:hint="eastAsia" w:ascii="宋体" w:hAnsi="宋体" w:cs="宋体"/>
                <w:color w:val="auto"/>
                <w:spacing w:val="-5"/>
                <w:kern w:val="0"/>
                <w:lang w:val="en-US" w:eastAsia="zh-CN"/>
              </w:rPr>
              <w:t>3.2.1</w:t>
            </w:r>
          </w:p>
        </w:tc>
        <w:tc>
          <w:tcPr>
            <w:tcW w:w="1139" w:type="dxa"/>
            <w:tcBorders>
              <w:left w:val="single" w:color="auto" w:sz="4" w:space="0"/>
              <w:right w:val="single" w:color="auto" w:sz="4" w:space="0"/>
            </w:tcBorders>
            <w:vAlign w:val="center"/>
          </w:tcPr>
          <w:p>
            <w:pPr>
              <w:spacing w:line="400" w:lineRule="exact"/>
              <w:rPr>
                <w:rFonts w:hint="eastAsia" w:ascii="宋体" w:hAnsi="宋体" w:eastAsia="宋体" w:cs="宋体"/>
                <w:color w:val="auto"/>
                <w:spacing w:val="-5"/>
                <w:kern w:val="0"/>
              </w:rPr>
            </w:pPr>
            <w:r>
              <w:rPr>
                <w:rFonts w:hint="eastAsia" w:ascii="宋体" w:hAnsi="宋体" w:eastAsia="宋体" w:cs="宋体"/>
                <w:color w:val="auto"/>
              </w:rPr>
              <w:t>评</w:t>
            </w:r>
            <w:r>
              <w:rPr>
                <w:rFonts w:hint="eastAsia" w:ascii="宋体" w:hAnsi="宋体" w:eastAsia="宋体" w:cs="宋体"/>
                <w:color w:val="auto"/>
                <w:lang w:eastAsia="zh-CN"/>
              </w:rPr>
              <w:t>选</w:t>
            </w:r>
            <w:r>
              <w:rPr>
                <w:rFonts w:hint="eastAsia" w:ascii="宋体" w:hAnsi="宋体" w:eastAsia="宋体" w:cs="宋体"/>
                <w:color w:val="auto"/>
              </w:rPr>
              <w:t>程序</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numPr>
                <w:ilvl w:val="0"/>
                <w:numId w:val="5"/>
              </w:numPr>
              <w:spacing w:line="400" w:lineRule="exact"/>
              <w:ind w:firstLine="420" w:firstLineChars="200"/>
              <w:rPr>
                <w:rFonts w:hint="eastAsia"/>
              </w:rPr>
            </w:pPr>
            <w:r>
              <w:rPr>
                <w:rFonts w:hint="eastAsia"/>
              </w:rPr>
              <w:t>按本章评</w:t>
            </w:r>
            <w:r>
              <w:rPr>
                <w:rFonts w:hint="eastAsia"/>
                <w:lang w:eastAsia="zh-CN"/>
              </w:rPr>
              <w:t>选</w:t>
            </w:r>
            <w:r>
              <w:rPr>
                <w:rFonts w:hint="eastAsia"/>
              </w:rPr>
              <w:t>办法第3.1款进行初步评审，按照本章2.2.4项计算方法计算评</w:t>
            </w:r>
            <w:r>
              <w:rPr>
                <w:rFonts w:hint="eastAsia"/>
                <w:lang w:eastAsia="zh-CN"/>
              </w:rPr>
              <w:t>选</w:t>
            </w:r>
            <w:r>
              <w:rPr>
                <w:rFonts w:hint="eastAsia"/>
              </w:rPr>
              <w:t>基准价，计算完成后（除计算错误外），在后续的评审过程中不得再对其做出调整。</w:t>
            </w:r>
          </w:p>
          <w:p>
            <w:pPr>
              <w:spacing w:line="400" w:lineRule="exact"/>
              <w:ind w:firstLine="420" w:firstLineChars="200"/>
              <w:rPr>
                <w:rFonts w:hint="eastAsia"/>
              </w:rPr>
            </w:pPr>
            <w:r>
              <w:rPr>
                <w:rFonts w:hint="eastAsia"/>
              </w:rPr>
              <w:t>2、对通过初步评审合格的</w:t>
            </w:r>
            <w:r>
              <w:rPr>
                <w:rFonts w:hint="eastAsia"/>
                <w:lang w:eastAsia="zh-CN"/>
              </w:rPr>
              <w:t>竞选</w:t>
            </w:r>
            <w:r>
              <w:rPr>
                <w:rFonts w:hint="eastAsia"/>
              </w:rPr>
              <w:t>人进行评审；</w:t>
            </w:r>
          </w:p>
          <w:p>
            <w:pPr>
              <w:spacing w:line="400" w:lineRule="exact"/>
              <w:ind w:firstLine="420" w:firstLineChars="200"/>
              <w:rPr>
                <w:rFonts w:hint="eastAsia"/>
              </w:rPr>
            </w:pPr>
            <w:r>
              <w:rPr>
                <w:rFonts w:hint="eastAsia"/>
              </w:rPr>
              <w:t>3、对通过初步评审合格</w:t>
            </w:r>
            <w:r>
              <w:rPr>
                <w:rFonts w:hint="eastAsia"/>
                <w:lang w:eastAsia="zh-CN"/>
              </w:rPr>
              <w:t>竞选</w:t>
            </w:r>
            <w:r>
              <w:rPr>
                <w:rFonts w:hint="eastAsia"/>
              </w:rPr>
              <w:t>人的</w:t>
            </w:r>
            <w:r>
              <w:rPr>
                <w:rFonts w:hint="eastAsia"/>
                <w:lang w:eastAsia="zh-CN"/>
              </w:rPr>
              <w:t>竞选</w:t>
            </w:r>
            <w:r>
              <w:rPr>
                <w:rFonts w:hint="eastAsia"/>
              </w:rPr>
              <w:t>文件，按本章评</w:t>
            </w:r>
            <w:r>
              <w:rPr>
                <w:rFonts w:hint="eastAsia"/>
                <w:lang w:eastAsia="zh-CN"/>
              </w:rPr>
              <w:t>选</w:t>
            </w:r>
            <w:r>
              <w:rPr>
                <w:rFonts w:hint="eastAsia"/>
              </w:rPr>
              <w:t>办法第3.2款的程序进行评审，并按本章第2.2.4款规定的评分标准，确定得分最高的前三名</w:t>
            </w:r>
            <w:r>
              <w:rPr>
                <w:rFonts w:hint="eastAsia"/>
                <w:lang w:eastAsia="zh-CN"/>
              </w:rPr>
              <w:t>竞选</w:t>
            </w:r>
            <w:r>
              <w:rPr>
                <w:rFonts w:hint="eastAsia"/>
              </w:rPr>
              <w:t>人（按得分高低排序）为中</w:t>
            </w:r>
            <w:r>
              <w:rPr>
                <w:rFonts w:hint="eastAsia"/>
                <w:lang w:eastAsia="zh-CN"/>
              </w:rPr>
              <w:t>选</w:t>
            </w:r>
            <w:r>
              <w:rPr>
                <w:rFonts w:hint="eastAsia"/>
              </w:rPr>
              <w:t>候选人。</w:t>
            </w:r>
          </w:p>
          <w:p>
            <w:pPr>
              <w:pStyle w:val="2"/>
              <w:rPr>
                <w:rFonts w:hint="default"/>
                <w:lang w:val="en-US" w:eastAsia="zh-CN"/>
              </w:rPr>
            </w:pPr>
            <w:r>
              <w:rPr>
                <w:rFonts w:hint="eastAsia"/>
              </w:rPr>
              <w:t>4、</w:t>
            </w:r>
            <w:r>
              <w:rPr>
                <w:rFonts w:hint="eastAsia" w:ascii="宋体" w:hAnsi="宋体" w:cs="宋体"/>
                <w:color w:val="auto"/>
                <w:szCs w:val="21"/>
                <w:lang w:val="en-US" w:eastAsia="zh-CN"/>
              </w:rPr>
              <w:t>重新比选后比选申请人仍少于3个，按照法定程序开标和评审，确定中选人；重新比选经评审有有效比选申请人的，应当确定中选候选人；无有效比选申请人的，可以不再进行比选。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w:t>
            </w:r>
            <w:r>
              <w:rPr>
                <w:rFonts w:hint="eastAsia" w:ascii="宋体" w:hAnsi="宋体" w:cs="宋体"/>
                <w:color w:val="auto"/>
                <w:kern w:val="0"/>
                <w:lang w:val="en-US" w:eastAsia="zh-CN"/>
              </w:rPr>
              <w:t>2.1</w:t>
            </w:r>
            <w:r>
              <w:rPr>
                <w:rFonts w:hint="eastAsia" w:ascii="宋体" w:hAnsi="宋体" w:eastAsia="宋体" w:cs="宋体"/>
                <w:color w:val="auto"/>
                <w:kern w:val="0"/>
              </w:rPr>
              <w:t>（1）</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spacing w:val="-5"/>
                <w:kern w:val="0"/>
              </w:rPr>
              <w:t>经济部分得分</w:t>
            </w:r>
            <w:r>
              <w:rPr>
                <w:rFonts w:hint="eastAsia" w:ascii="宋体" w:hAnsi="宋体" w:eastAsia="宋体" w:cs="宋体"/>
                <w:color w:val="auto"/>
                <w:kern w:val="0"/>
              </w:rPr>
              <w:t>(A)</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按2.2.4(1)项各评审因素设定的分值评分。以上计算取小数点后两位，第三位四舍五入。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3.2.1（2）</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spacing w:val="-5"/>
                <w:kern w:val="0"/>
              </w:rPr>
            </w:pPr>
            <w:r>
              <w:rPr>
                <w:rFonts w:hint="eastAsia" w:ascii="宋体" w:hAnsi="宋体" w:eastAsia="宋体" w:cs="宋体"/>
                <w:color w:val="auto"/>
                <w:spacing w:val="-5"/>
                <w:kern w:val="0"/>
              </w:rPr>
              <w:t>技术部分得分</w:t>
            </w:r>
            <w:r>
              <w:rPr>
                <w:rFonts w:hint="eastAsia" w:ascii="宋体" w:hAnsi="宋体" w:eastAsia="宋体" w:cs="宋体"/>
                <w:color w:val="auto"/>
                <w:kern w:val="0"/>
              </w:rPr>
              <w:t>(B)</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按2.2.4(2)项各评审因素设定的分值评分。以上计算取小数点后两位，第三位四舍五入。</w:t>
            </w:r>
          </w:p>
          <w:p>
            <w:pPr>
              <w:spacing w:line="400" w:lineRule="exact"/>
              <w:ind w:firstLine="400" w:firstLineChars="200"/>
              <w:rPr>
                <w:rFonts w:hint="eastAsia" w:ascii="宋体" w:hAnsi="宋体" w:eastAsia="宋体" w:cs="宋体"/>
                <w:color w:val="auto"/>
                <w:szCs w:val="21"/>
              </w:rPr>
            </w:pPr>
            <w:r>
              <w:rPr>
                <w:rFonts w:hint="eastAsia" w:ascii="宋体" w:hAnsi="宋体" w:eastAsia="宋体" w:cs="宋体"/>
                <w:color w:val="auto"/>
                <w:spacing w:val="-5"/>
                <w:kern w:val="0"/>
              </w:rPr>
              <w:t>由各评</w:t>
            </w:r>
            <w:r>
              <w:rPr>
                <w:rFonts w:hint="eastAsia" w:ascii="宋体" w:hAnsi="宋体" w:eastAsia="宋体" w:cs="宋体"/>
                <w:color w:val="auto"/>
                <w:spacing w:val="-5"/>
                <w:kern w:val="0"/>
                <w:lang w:eastAsia="zh-CN"/>
              </w:rPr>
              <w:t>选</w:t>
            </w:r>
            <w:r>
              <w:rPr>
                <w:rFonts w:hint="eastAsia" w:ascii="宋体" w:hAnsi="宋体" w:eastAsia="宋体" w:cs="宋体"/>
                <w:color w:val="auto"/>
                <w:spacing w:val="-5"/>
                <w:kern w:val="0"/>
              </w:rPr>
              <w:t>独立实名评分，所有评分汇总后的算数平均值为该</w:t>
            </w:r>
            <w:r>
              <w:rPr>
                <w:rFonts w:hint="eastAsia" w:ascii="宋体" w:hAnsi="宋体" w:cs="宋体"/>
                <w:color w:val="auto"/>
                <w:spacing w:val="-5"/>
                <w:kern w:val="0"/>
                <w:lang w:eastAsia="zh-CN"/>
              </w:rPr>
              <w:t>竞</w:t>
            </w:r>
            <w:r>
              <w:rPr>
                <w:rFonts w:hint="eastAsia" w:ascii="宋体" w:hAnsi="宋体" w:eastAsia="宋体" w:cs="宋体"/>
                <w:color w:val="auto"/>
                <w:spacing w:val="-5"/>
                <w:kern w:val="0"/>
                <w:lang w:eastAsia="zh-CN"/>
              </w:rPr>
              <w:t>选</w:t>
            </w:r>
            <w:r>
              <w:rPr>
                <w:rFonts w:hint="eastAsia" w:ascii="宋体" w:hAnsi="宋体" w:eastAsia="宋体" w:cs="宋体"/>
                <w:color w:val="auto"/>
                <w:spacing w:val="-5"/>
                <w:kern w:val="0"/>
              </w:rPr>
              <w:t>人的技术部分得分。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3.2.1(3)</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spacing w:val="-5"/>
                <w:kern w:val="0"/>
              </w:rPr>
              <w:t>商务部分</w:t>
            </w:r>
            <w:r>
              <w:rPr>
                <w:rFonts w:hint="eastAsia" w:ascii="宋体" w:hAnsi="宋体" w:eastAsia="宋体" w:cs="宋体"/>
                <w:color w:val="auto"/>
                <w:kern w:val="0"/>
              </w:rPr>
              <w:t>得分(C)</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按2.2.4(3)项各评审因素设定的分值评分。以上计算取小数点后两位，第三位四舍五入。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3"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eastAsia="宋体" w:cs="宋体"/>
                <w:color w:val="auto"/>
                <w:kern w:val="0"/>
              </w:rPr>
              <w:t>3.2.3</w:t>
            </w:r>
          </w:p>
        </w:tc>
        <w:tc>
          <w:tcPr>
            <w:tcW w:w="1139" w:type="dxa"/>
            <w:tcBorders>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auto"/>
                <w:kern w:val="0"/>
              </w:rPr>
            </w:pPr>
            <w:r>
              <w:rPr>
                <w:rFonts w:hint="eastAsia" w:ascii="宋体" w:hAnsi="宋体" w:cs="宋体"/>
                <w:color w:val="auto"/>
                <w:kern w:val="0"/>
                <w:lang w:eastAsia="zh-CN"/>
              </w:rPr>
              <w:t>竞</w:t>
            </w:r>
            <w:r>
              <w:rPr>
                <w:rFonts w:hint="eastAsia" w:ascii="宋体" w:hAnsi="宋体" w:eastAsia="宋体" w:cs="宋体"/>
                <w:color w:val="auto"/>
                <w:kern w:val="0"/>
                <w:lang w:eastAsia="zh-CN"/>
              </w:rPr>
              <w:t>选</w:t>
            </w:r>
            <w:r>
              <w:rPr>
                <w:rFonts w:hint="eastAsia" w:ascii="宋体" w:hAnsi="宋体" w:eastAsia="宋体" w:cs="宋体"/>
                <w:color w:val="auto"/>
                <w:kern w:val="0"/>
              </w:rPr>
              <w:t>人得分</w:t>
            </w:r>
          </w:p>
        </w:tc>
        <w:tc>
          <w:tcPr>
            <w:tcW w:w="66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eastAsia="宋体" w:cs="宋体"/>
                <w:color w:val="auto"/>
                <w:kern w:val="0"/>
                <w:szCs w:val="21"/>
                <w:lang w:eastAsia="zh-CN"/>
              </w:rPr>
              <w:t>选</w:t>
            </w:r>
            <w:r>
              <w:rPr>
                <w:rFonts w:hint="eastAsia" w:ascii="宋体" w:hAnsi="宋体" w:eastAsia="宋体" w:cs="宋体"/>
                <w:color w:val="auto"/>
                <w:kern w:val="0"/>
                <w:szCs w:val="21"/>
              </w:rPr>
              <w:t>人得分 = A + B + C</w:t>
            </w:r>
          </w:p>
        </w:tc>
      </w:tr>
    </w:tbl>
    <w:p>
      <w:pPr>
        <w:numPr>
          <w:ilvl w:val="255"/>
          <w:numId w:val="0"/>
        </w:numPr>
        <w:ind w:firstLine="360" w:firstLineChars="200"/>
        <w:rPr>
          <w:rFonts w:hint="eastAsia" w:ascii="宋体" w:hAnsi="宋体" w:eastAsia="宋体" w:cs="宋体"/>
          <w:color w:val="auto"/>
          <w:sz w:val="18"/>
          <w:szCs w:val="21"/>
        </w:rPr>
      </w:pPr>
    </w:p>
    <w:p>
      <w:pPr>
        <w:rPr>
          <w:rFonts w:hint="eastAsia" w:ascii="宋体" w:hAnsi="宋体" w:eastAsia="宋体" w:cs="宋体"/>
          <w:color w:val="auto"/>
        </w:rPr>
      </w:pPr>
    </w:p>
    <w:p>
      <w:pPr>
        <w:autoSpaceDE w:val="0"/>
        <w:autoSpaceDN w:val="0"/>
        <w:adjustRightInd w:val="0"/>
        <w:spacing w:line="360" w:lineRule="auto"/>
        <w:ind w:left="120" w:right="-20"/>
        <w:jc w:val="left"/>
        <w:rPr>
          <w:rFonts w:hint="eastAsia" w:ascii="宋体" w:hAnsi="宋体" w:eastAsia="宋体" w:cs="宋体"/>
          <w:color w:val="auto"/>
          <w:w w:val="99"/>
          <w:kern w:val="0"/>
          <w:sz w:val="28"/>
          <w:szCs w:val="28"/>
        </w:rPr>
        <w:sectPr>
          <w:footerReference r:id="rId6" w:type="default"/>
          <w:pgSz w:w="11906" w:h="16838"/>
          <w:pgMar w:top="1134" w:right="1134" w:bottom="1134" w:left="1134" w:header="851" w:footer="992" w:gutter="0"/>
          <w:cols w:space="720" w:num="1"/>
          <w:docGrid w:linePitch="312" w:charSpace="0"/>
        </w:sectPr>
      </w:pPr>
    </w:p>
    <w:p>
      <w:pPr>
        <w:pStyle w:val="5"/>
        <w:adjustRightInd w:val="0"/>
        <w:snapToGrid w:val="0"/>
        <w:spacing w:before="0" w:after="0" w:line="360" w:lineRule="auto"/>
        <w:rPr>
          <w:rFonts w:hint="eastAsia" w:ascii="宋体" w:hAnsi="宋体" w:eastAsia="宋体" w:cs="宋体"/>
          <w:color w:val="auto"/>
          <w:sz w:val="21"/>
          <w:szCs w:val="21"/>
        </w:rPr>
      </w:pPr>
      <w:bookmarkStart w:id="926" w:name="_Toc1514"/>
      <w:bookmarkStart w:id="927" w:name="_Toc16601406"/>
      <w:bookmarkStart w:id="928" w:name="_Toc388"/>
      <w:bookmarkStart w:id="929" w:name="_Toc12474"/>
      <w:bookmarkStart w:id="930" w:name="_Toc6903"/>
      <w:bookmarkStart w:id="931" w:name="_Toc16601355"/>
      <w:bookmarkStart w:id="932" w:name="_Toc26090"/>
      <w:bookmarkStart w:id="933" w:name="_Toc7319"/>
      <w:bookmarkStart w:id="934" w:name="_Toc25987"/>
      <w:bookmarkStart w:id="935" w:name="_Toc3241"/>
      <w:bookmarkStart w:id="936" w:name="_Toc27141"/>
      <w:bookmarkStart w:id="937" w:name="_Toc199124817"/>
      <w:bookmarkStart w:id="938" w:name="_Toc26573"/>
      <w:bookmarkStart w:id="939" w:name="_Toc474422910"/>
      <w:bookmarkStart w:id="940" w:name="_Toc1093"/>
      <w:r>
        <w:rPr>
          <w:rFonts w:hint="eastAsia" w:ascii="宋体" w:hAnsi="宋体" w:eastAsia="宋体" w:cs="宋体"/>
          <w:color w:val="auto"/>
          <w:sz w:val="24"/>
          <w:szCs w:val="21"/>
        </w:rPr>
        <w:t>1.  评选方法</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8"/>
        <w:ind w:firstLine="420" w:firstLineChars="200"/>
        <w:rPr>
          <w:rFonts w:hint="eastAsia" w:ascii="宋体" w:hAnsi="宋体" w:eastAsia="宋体" w:cs="宋体"/>
          <w:b/>
          <w:bCs/>
          <w:color w:val="auto"/>
          <w:kern w:val="0"/>
          <w:szCs w:val="21"/>
        </w:rPr>
      </w:pPr>
      <w:r>
        <w:rPr>
          <w:rFonts w:hint="eastAsia" w:ascii="宋体" w:hAnsi="宋体" w:eastAsia="宋体" w:cs="宋体"/>
          <w:color w:val="auto"/>
          <w:kern w:val="0"/>
          <w:szCs w:val="21"/>
        </w:rPr>
        <w:t>本次评选采用</w:t>
      </w:r>
      <w:r>
        <w:rPr>
          <w:rFonts w:hint="eastAsia" w:ascii="宋体" w:hAnsi="宋体" w:eastAsia="宋体" w:cs="宋体"/>
          <w:b/>
          <w:bCs/>
          <w:color w:val="auto"/>
          <w:kern w:val="0"/>
          <w:szCs w:val="21"/>
        </w:rPr>
        <w:t>综合评估法</w:t>
      </w:r>
      <w:r>
        <w:rPr>
          <w:rFonts w:hint="eastAsia" w:ascii="宋体" w:hAnsi="宋体" w:eastAsia="宋体" w:cs="宋体"/>
          <w:color w:val="auto"/>
          <w:spacing w:val="-47"/>
          <w:kern w:val="0"/>
          <w:szCs w:val="21"/>
        </w:rPr>
        <w:t>。</w:t>
      </w:r>
      <w:r>
        <w:rPr>
          <w:rFonts w:hint="eastAsia" w:ascii="宋体" w:hAnsi="宋体" w:eastAsia="宋体" w:cs="宋体"/>
          <w:color w:val="auto"/>
          <w:kern w:val="0"/>
          <w:szCs w:val="21"/>
        </w:rPr>
        <w:t>评选委员会对满足竞争性比选文件实质性要求的竞争性比选申请文件，按照本章第</w:t>
      </w:r>
      <w:r>
        <w:rPr>
          <w:rFonts w:hint="eastAsia" w:ascii="宋体" w:hAnsi="宋体" w:eastAsia="宋体" w:cs="宋体"/>
          <w:color w:val="auto"/>
          <w:szCs w:val="21"/>
        </w:rPr>
        <w:t>2</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2款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定的评分标准进行打分</w:t>
      </w:r>
      <w:r>
        <w:rPr>
          <w:rFonts w:hint="eastAsia" w:ascii="宋体" w:hAnsi="宋体" w:eastAsia="宋体" w:cs="宋体"/>
          <w:color w:val="auto"/>
          <w:spacing w:val="-20"/>
          <w:kern w:val="0"/>
          <w:szCs w:val="21"/>
        </w:rPr>
        <w:t>，</w:t>
      </w:r>
      <w:r>
        <w:rPr>
          <w:rFonts w:hint="eastAsia" w:ascii="宋体" w:hAnsi="宋体" w:eastAsia="宋体" w:cs="宋体"/>
          <w:color w:val="auto"/>
          <w:kern w:val="0"/>
          <w:szCs w:val="21"/>
        </w:rPr>
        <w:t>按评审后综合得分由高到低顺序排列前三名的比选人申请人为本次竞争性比选候选单位</w:t>
      </w:r>
      <w:r>
        <w:rPr>
          <w:rFonts w:hint="eastAsia" w:ascii="宋体" w:hAnsi="宋体" w:eastAsia="宋体" w:cs="宋体"/>
          <w:color w:val="auto"/>
          <w:spacing w:val="-31"/>
          <w:kern w:val="0"/>
          <w:szCs w:val="21"/>
        </w:rPr>
        <w:t>。</w:t>
      </w:r>
      <w:r>
        <w:rPr>
          <w:rFonts w:hint="eastAsia" w:ascii="宋体" w:hAnsi="宋体" w:eastAsia="宋体" w:cs="宋体"/>
          <w:b/>
          <w:bCs/>
          <w:color w:val="auto"/>
          <w:kern w:val="0"/>
          <w:szCs w:val="21"/>
        </w:rPr>
        <w:t>综合评分相等时，以</w:t>
      </w:r>
      <w:r>
        <w:rPr>
          <w:rFonts w:hint="eastAsia" w:ascii="宋体" w:hAnsi="宋体" w:cs="宋体"/>
          <w:b/>
          <w:bCs/>
          <w:color w:val="auto"/>
          <w:kern w:val="0"/>
          <w:szCs w:val="21"/>
          <w:lang w:eastAsia="zh-CN"/>
        </w:rPr>
        <w:t>竞</w:t>
      </w:r>
      <w:r>
        <w:rPr>
          <w:rFonts w:hint="eastAsia" w:ascii="宋体" w:hAnsi="宋体" w:eastAsia="宋体" w:cs="宋体"/>
          <w:b/>
          <w:bCs/>
          <w:color w:val="auto"/>
          <w:kern w:val="0"/>
          <w:szCs w:val="21"/>
        </w:rPr>
        <w:t>选报价低的优先；</w:t>
      </w:r>
      <w:r>
        <w:rPr>
          <w:rFonts w:hint="eastAsia" w:ascii="宋体" w:hAnsi="宋体" w:cs="宋体"/>
          <w:b/>
          <w:bCs/>
          <w:color w:val="auto"/>
          <w:kern w:val="0"/>
          <w:szCs w:val="21"/>
          <w:lang w:eastAsia="zh-CN"/>
        </w:rPr>
        <w:t>竞</w:t>
      </w:r>
      <w:r>
        <w:rPr>
          <w:rFonts w:hint="eastAsia" w:ascii="宋体" w:hAnsi="宋体" w:eastAsia="宋体" w:cs="宋体"/>
          <w:b/>
          <w:bCs/>
          <w:color w:val="auto"/>
          <w:kern w:val="0"/>
          <w:szCs w:val="21"/>
        </w:rPr>
        <w:t>选报价也相等的，由竞争性比选人</w:t>
      </w:r>
      <w:r>
        <w:rPr>
          <w:rFonts w:hint="eastAsia" w:ascii="宋体" w:hAnsi="宋体" w:eastAsia="宋体" w:cs="宋体"/>
          <w:b/>
          <w:bCs/>
          <w:color w:val="auto"/>
        </w:rPr>
        <w:t>按照“经济部分”、“技术部分”、“商务部分”分数高低确定。如</w:t>
      </w:r>
      <w:r>
        <w:rPr>
          <w:rFonts w:hint="eastAsia" w:ascii="宋体" w:hAnsi="宋体" w:cs="宋体"/>
          <w:b/>
          <w:bCs/>
          <w:color w:val="auto"/>
          <w:lang w:eastAsia="zh-CN"/>
        </w:rPr>
        <w:t>竞</w:t>
      </w:r>
      <w:r>
        <w:rPr>
          <w:rFonts w:hint="eastAsia" w:ascii="宋体" w:hAnsi="宋体" w:eastAsia="宋体" w:cs="宋体"/>
          <w:b/>
          <w:bCs/>
          <w:color w:val="auto"/>
        </w:rPr>
        <w:t>选报价</w:t>
      </w:r>
      <w:r>
        <w:rPr>
          <w:rFonts w:hint="eastAsia" w:ascii="宋体" w:hAnsi="宋体" w:eastAsia="宋体" w:cs="宋体"/>
          <w:b/>
          <w:bCs/>
          <w:color w:val="auto"/>
          <w:lang w:eastAsia="zh-CN"/>
        </w:rPr>
        <w:t>经济部分</w:t>
      </w:r>
      <w:r>
        <w:rPr>
          <w:rFonts w:hint="eastAsia" w:ascii="宋体" w:hAnsi="宋体" w:eastAsia="宋体" w:cs="宋体"/>
          <w:b/>
          <w:bCs/>
          <w:color w:val="auto"/>
        </w:rPr>
        <w:t>也相等的情况，可以以技术</w:t>
      </w:r>
      <w:r>
        <w:rPr>
          <w:rFonts w:hint="eastAsia" w:ascii="宋体" w:hAnsi="宋体" w:eastAsia="宋体" w:cs="宋体"/>
          <w:b/>
          <w:bCs/>
          <w:color w:val="auto"/>
          <w:lang w:eastAsia="zh-CN"/>
        </w:rPr>
        <w:t>部分</w:t>
      </w:r>
      <w:r>
        <w:rPr>
          <w:rFonts w:hint="eastAsia" w:ascii="宋体" w:hAnsi="宋体" w:eastAsia="宋体" w:cs="宋体"/>
          <w:b/>
          <w:bCs/>
          <w:color w:val="auto"/>
        </w:rPr>
        <w:t>得分高的优先，以此类推。</w:t>
      </w:r>
    </w:p>
    <w:p>
      <w:pPr>
        <w:pStyle w:val="5"/>
        <w:adjustRightInd w:val="0"/>
        <w:snapToGrid w:val="0"/>
        <w:spacing w:before="0" w:after="0" w:line="360" w:lineRule="auto"/>
        <w:rPr>
          <w:rFonts w:hint="eastAsia" w:ascii="宋体" w:hAnsi="宋体" w:eastAsia="宋体" w:cs="宋体"/>
          <w:color w:val="auto"/>
          <w:sz w:val="24"/>
          <w:szCs w:val="21"/>
        </w:rPr>
      </w:pPr>
      <w:bookmarkStart w:id="941" w:name="_Toc4065"/>
      <w:bookmarkStart w:id="942" w:name="_Toc16601356"/>
      <w:bookmarkStart w:id="943" w:name="_Toc199124818"/>
      <w:bookmarkStart w:id="944" w:name="_Toc26128"/>
      <w:bookmarkStart w:id="945" w:name="_Toc369"/>
      <w:bookmarkStart w:id="946" w:name="_Toc8884"/>
      <w:bookmarkStart w:id="947" w:name="_Toc24498"/>
      <w:bookmarkStart w:id="948" w:name="_Toc16587"/>
      <w:bookmarkStart w:id="949" w:name="_Toc21528"/>
      <w:bookmarkStart w:id="950" w:name="_Toc10839"/>
      <w:bookmarkStart w:id="951" w:name="_Toc30652"/>
      <w:bookmarkStart w:id="952" w:name="_Toc16601407"/>
      <w:bookmarkStart w:id="953" w:name="_Toc4526"/>
      <w:bookmarkStart w:id="954" w:name="_Toc474422911"/>
      <w:bookmarkStart w:id="955" w:name="_Toc30594"/>
      <w:r>
        <w:rPr>
          <w:rFonts w:hint="eastAsia" w:ascii="宋体" w:hAnsi="宋体" w:eastAsia="宋体" w:cs="宋体"/>
          <w:color w:val="auto"/>
          <w:sz w:val="24"/>
          <w:szCs w:val="21"/>
        </w:rPr>
        <w:t>2.  评审标准</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pPr>
        <w:pStyle w:val="20"/>
        <w:snapToGrid w:val="0"/>
        <w:ind w:left="0" w:right="0"/>
        <w:rPr>
          <w:rFonts w:hint="eastAsia" w:ascii="宋体" w:hAnsi="宋体" w:eastAsia="宋体" w:cs="宋体"/>
          <w:color w:val="auto"/>
          <w:sz w:val="21"/>
          <w:szCs w:val="21"/>
        </w:rPr>
      </w:pPr>
      <w:bookmarkStart w:id="956" w:name="_Toc11165"/>
      <w:bookmarkStart w:id="957" w:name="_Toc474422912"/>
      <w:bookmarkStart w:id="958" w:name="_Toc471569550"/>
      <w:bookmarkStart w:id="959" w:name="_Toc22223"/>
      <w:bookmarkStart w:id="960" w:name="_Toc31534"/>
      <w:bookmarkStart w:id="961" w:name="_Toc6876"/>
      <w:bookmarkStart w:id="962" w:name="_Toc16601357"/>
      <w:bookmarkStart w:id="963" w:name="_Toc199124819"/>
      <w:bookmarkStart w:id="964" w:name="_Toc472623891"/>
      <w:bookmarkStart w:id="965" w:name="_Toc16601408"/>
      <w:r>
        <w:rPr>
          <w:rFonts w:hint="eastAsia" w:ascii="宋体" w:hAnsi="宋体" w:eastAsia="宋体" w:cs="宋体"/>
          <w:color w:val="auto"/>
          <w:sz w:val="21"/>
          <w:szCs w:val="21"/>
        </w:rPr>
        <w:t>2.1  初步评审标准</w:t>
      </w:r>
      <w:bookmarkEnd w:id="956"/>
      <w:bookmarkEnd w:id="957"/>
      <w:bookmarkEnd w:id="958"/>
      <w:bookmarkEnd w:id="959"/>
      <w:bookmarkEnd w:id="960"/>
      <w:bookmarkEnd w:id="961"/>
      <w:bookmarkEnd w:id="962"/>
      <w:bookmarkEnd w:id="963"/>
      <w:bookmarkEnd w:id="964"/>
      <w:bookmarkEnd w:id="965"/>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.1.1  形式</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审标准：见评选办法前附表。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.1.2  资格</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审标准：见评选办法前附表。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.1.3  响应</w:t>
      </w:r>
      <w:r>
        <w:rPr>
          <w:rFonts w:hint="eastAsia" w:ascii="宋体" w:hAnsi="宋体" w:eastAsia="宋体" w:cs="宋体"/>
          <w:color w:val="auto"/>
          <w:spacing w:val="-1"/>
          <w:kern w:val="0"/>
          <w:szCs w:val="21"/>
        </w:rPr>
        <w:t>性</w:t>
      </w:r>
      <w:r>
        <w:rPr>
          <w:rFonts w:hint="eastAsia" w:ascii="宋体" w:hAnsi="宋体" w:eastAsia="宋体" w:cs="宋体"/>
          <w:color w:val="auto"/>
          <w:kern w:val="0"/>
          <w:szCs w:val="21"/>
        </w:rPr>
        <w:t>评审标准：见评选办法前附表。</w:t>
      </w:r>
    </w:p>
    <w:p>
      <w:pPr>
        <w:pStyle w:val="20"/>
        <w:snapToGrid w:val="0"/>
        <w:ind w:left="0" w:right="0"/>
        <w:rPr>
          <w:rFonts w:hint="eastAsia" w:ascii="宋体" w:hAnsi="宋体" w:eastAsia="宋体" w:cs="宋体"/>
          <w:color w:val="auto"/>
          <w:sz w:val="21"/>
          <w:szCs w:val="21"/>
        </w:rPr>
      </w:pPr>
      <w:bookmarkStart w:id="966" w:name="_Toc4035"/>
      <w:bookmarkStart w:id="967" w:name="_Toc16601409"/>
      <w:bookmarkStart w:id="968" w:name="_Toc16601358"/>
      <w:bookmarkStart w:id="969" w:name="_Toc474422913"/>
      <w:bookmarkStart w:id="970" w:name="_Toc472623892"/>
      <w:bookmarkStart w:id="971" w:name="_Toc31527"/>
      <w:bookmarkStart w:id="972" w:name="_Toc471569551"/>
      <w:bookmarkStart w:id="973" w:name="_Toc438"/>
      <w:bookmarkStart w:id="974" w:name="_Toc22389"/>
      <w:bookmarkStart w:id="975" w:name="_Toc199124820"/>
      <w:r>
        <w:rPr>
          <w:rFonts w:hint="eastAsia" w:ascii="宋体" w:hAnsi="宋体" w:eastAsia="宋体" w:cs="宋体"/>
          <w:color w:val="auto"/>
          <w:sz w:val="21"/>
          <w:szCs w:val="21"/>
        </w:rPr>
        <w:t>2.2  分值构成与评分标准</w:t>
      </w:r>
      <w:bookmarkEnd w:id="966"/>
      <w:bookmarkEnd w:id="967"/>
      <w:bookmarkEnd w:id="968"/>
      <w:bookmarkEnd w:id="969"/>
      <w:bookmarkEnd w:id="970"/>
      <w:bookmarkEnd w:id="971"/>
      <w:bookmarkEnd w:id="972"/>
      <w:bookmarkEnd w:id="973"/>
      <w:bookmarkEnd w:id="974"/>
      <w:bookmarkEnd w:id="975"/>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.2.1  分值</w:t>
      </w:r>
      <w:r>
        <w:rPr>
          <w:rFonts w:hint="eastAsia" w:ascii="宋体" w:hAnsi="宋体" w:eastAsia="宋体" w:cs="宋体"/>
          <w:color w:val="auto"/>
          <w:spacing w:val="-1"/>
          <w:kern w:val="0"/>
          <w:szCs w:val="21"/>
        </w:rPr>
        <w:t>构</w:t>
      </w:r>
      <w:r>
        <w:rPr>
          <w:rFonts w:hint="eastAsia" w:ascii="宋体" w:hAnsi="宋体" w:eastAsia="宋体" w:cs="宋体"/>
          <w:color w:val="auto"/>
          <w:kern w:val="0"/>
          <w:szCs w:val="21"/>
        </w:rPr>
        <w:t>成：见评选办法前附表。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.2.2  评选基准价计算</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评选基准价计算方法：见评选办法前附表。</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2</w:t>
      </w:r>
      <w:r>
        <w:rPr>
          <w:rFonts w:hint="eastAsia" w:ascii="宋体" w:hAnsi="宋体" w:eastAsia="宋体" w:cs="宋体"/>
          <w:color w:val="auto"/>
          <w:kern w:val="0"/>
          <w:szCs w:val="21"/>
        </w:rPr>
        <w:t>.2.4评分</w:t>
      </w:r>
      <w:r>
        <w:rPr>
          <w:rFonts w:hint="eastAsia" w:ascii="宋体" w:hAnsi="宋体" w:eastAsia="宋体" w:cs="宋体"/>
          <w:color w:val="auto"/>
          <w:spacing w:val="-1"/>
          <w:kern w:val="0"/>
          <w:szCs w:val="21"/>
        </w:rPr>
        <w:t>标</w:t>
      </w:r>
      <w:r>
        <w:rPr>
          <w:rFonts w:hint="eastAsia" w:ascii="宋体" w:hAnsi="宋体" w:eastAsia="宋体" w:cs="宋体"/>
          <w:color w:val="auto"/>
          <w:kern w:val="0"/>
          <w:szCs w:val="21"/>
        </w:rPr>
        <w:t>准</w:t>
      </w:r>
    </w:p>
    <w:p>
      <w:pPr>
        <w:autoSpaceDE w:val="0"/>
        <w:autoSpaceDN w:val="0"/>
        <w:adjustRightInd w:val="0"/>
        <w:snapToGrid w:val="0"/>
        <w:spacing w:line="360" w:lineRule="auto"/>
        <w:jc w:val="left"/>
        <w:rPr>
          <w:rFonts w:hint="eastAsia" w:ascii="宋体" w:hAnsi="宋体" w:eastAsia="宋体" w:cs="宋体"/>
          <w:color w:val="auto"/>
          <w:kern w:val="0"/>
          <w:szCs w:val="21"/>
        </w:rPr>
      </w:pPr>
      <w:bookmarkStart w:id="976" w:name="_Toc474422914"/>
      <w:bookmarkStart w:id="977" w:name="_Toc199124821"/>
      <w:r>
        <w:rPr>
          <w:rFonts w:hint="eastAsia" w:ascii="宋体" w:hAnsi="宋体" w:eastAsia="宋体" w:cs="宋体"/>
          <w:color w:val="auto"/>
          <w:kern w:val="0"/>
          <w:szCs w:val="21"/>
        </w:rPr>
        <w:t>见评选办法前附表。</w:t>
      </w:r>
    </w:p>
    <w:p>
      <w:pPr>
        <w:pStyle w:val="5"/>
        <w:adjustRightInd w:val="0"/>
        <w:snapToGrid w:val="0"/>
        <w:spacing w:before="0" w:after="0" w:line="360" w:lineRule="auto"/>
        <w:rPr>
          <w:rFonts w:hint="eastAsia" w:ascii="宋体" w:hAnsi="宋体" w:eastAsia="宋体" w:cs="宋体"/>
          <w:color w:val="auto"/>
          <w:sz w:val="24"/>
          <w:szCs w:val="21"/>
        </w:rPr>
      </w:pPr>
      <w:bookmarkStart w:id="978" w:name="_Toc277"/>
      <w:bookmarkStart w:id="979" w:name="_Toc11060"/>
      <w:bookmarkStart w:id="980" w:name="_Toc2100"/>
      <w:bookmarkStart w:id="981" w:name="_Toc28152"/>
      <w:bookmarkStart w:id="982" w:name="_Toc31676"/>
      <w:bookmarkStart w:id="983" w:name="_Toc1568"/>
      <w:bookmarkStart w:id="984" w:name="_Toc13061"/>
      <w:bookmarkStart w:id="985" w:name="_Toc13596"/>
      <w:bookmarkStart w:id="986" w:name="_Toc20190"/>
      <w:bookmarkStart w:id="987" w:name="_Toc16601410"/>
      <w:bookmarkStart w:id="988" w:name="_Toc16601359"/>
      <w:bookmarkStart w:id="989" w:name="_Toc25197"/>
      <w:bookmarkStart w:id="990" w:name="_Toc8661"/>
      <w:r>
        <w:rPr>
          <w:rFonts w:hint="eastAsia" w:ascii="宋体" w:hAnsi="宋体" w:eastAsia="宋体" w:cs="宋体"/>
          <w:color w:val="auto"/>
          <w:sz w:val="24"/>
          <w:szCs w:val="21"/>
        </w:rPr>
        <w:t>3.  评选程序</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20"/>
        <w:snapToGrid w:val="0"/>
        <w:ind w:left="0" w:right="0"/>
        <w:rPr>
          <w:rFonts w:hint="eastAsia" w:ascii="宋体" w:hAnsi="宋体" w:eastAsia="宋体" w:cs="宋体"/>
          <w:color w:val="auto"/>
          <w:sz w:val="21"/>
          <w:szCs w:val="21"/>
        </w:rPr>
      </w:pPr>
      <w:bookmarkStart w:id="991" w:name="_Toc16601360"/>
      <w:bookmarkStart w:id="992" w:name="_Toc14233"/>
      <w:bookmarkStart w:id="993" w:name="_Toc199124822"/>
      <w:bookmarkStart w:id="994" w:name="_Toc16601411"/>
      <w:bookmarkStart w:id="995" w:name="_Toc471569553"/>
      <w:bookmarkStart w:id="996" w:name="_Toc8936"/>
      <w:bookmarkStart w:id="997" w:name="_Toc472623894"/>
      <w:bookmarkStart w:id="998" w:name="_Toc474422915"/>
      <w:bookmarkStart w:id="999" w:name="_Toc12734"/>
      <w:bookmarkStart w:id="1000" w:name="_Toc8382"/>
      <w:r>
        <w:rPr>
          <w:rFonts w:hint="eastAsia" w:ascii="宋体" w:hAnsi="宋体" w:eastAsia="宋体" w:cs="宋体"/>
          <w:color w:val="auto"/>
          <w:sz w:val="21"/>
          <w:szCs w:val="21"/>
        </w:rPr>
        <w:t>3.1  初步评审</w:t>
      </w:r>
      <w:bookmarkEnd w:id="991"/>
      <w:bookmarkEnd w:id="992"/>
      <w:bookmarkEnd w:id="993"/>
      <w:bookmarkEnd w:id="994"/>
      <w:bookmarkEnd w:id="995"/>
      <w:bookmarkEnd w:id="996"/>
      <w:bookmarkEnd w:id="997"/>
      <w:bookmarkEnd w:id="998"/>
      <w:bookmarkEnd w:id="999"/>
      <w:bookmarkEnd w:id="1000"/>
    </w:p>
    <w:p>
      <w:pPr>
        <w:autoSpaceDE w:val="0"/>
        <w:autoSpaceDN w:val="0"/>
        <w:adjustRightInd w:val="0"/>
        <w:snapToGrid w:val="0"/>
        <w:spacing w:line="360" w:lineRule="auto"/>
        <w:rPr>
          <w:rFonts w:hint="eastAsia" w:ascii="宋体" w:hAnsi="宋体" w:eastAsia="宋体" w:cs="宋体"/>
          <w:color w:val="auto"/>
          <w:spacing w:val="-106"/>
          <w:kern w:val="0"/>
          <w:szCs w:val="21"/>
        </w:rPr>
      </w:pPr>
      <w:r>
        <w:rPr>
          <w:rFonts w:hint="eastAsia" w:ascii="宋体" w:hAnsi="宋体" w:eastAsia="宋体" w:cs="宋体"/>
          <w:color w:val="auto"/>
          <w:szCs w:val="21"/>
        </w:rPr>
        <w:t>3.1.1  评选委员会可以要求比选人申请人提交资格审查资料的有关证明和证件的原件，以便核验。评选委员会依据本章第 2.1 款规定的标准对竞争性比选申请文件进行初步评审。有一项不符合评审标准的，其竞争性比选申请文件作无效比选申请处理</w:t>
      </w:r>
      <w:r>
        <w:rPr>
          <w:rFonts w:hint="eastAsia" w:ascii="宋体" w:hAnsi="宋体" w:eastAsia="宋体" w:cs="宋体"/>
          <w:color w:val="auto"/>
          <w:spacing w:val="-106"/>
          <w:kern w:val="0"/>
          <w:szCs w:val="21"/>
        </w:rPr>
        <w:t>。。</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3.1.2  比选人申请人有以下情形之一的，其竞争性比选申请文件作无效比选申请处理：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（1）第二章“比选人申请人须知”第 1.4.3 项规定的任何一种情形的；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（2）串通</w:t>
      </w:r>
      <w:r>
        <w:rPr>
          <w:rFonts w:hint="eastAsia" w:ascii="宋体" w:hAnsi="宋体" w:cs="宋体"/>
          <w:color w:val="auto"/>
          <w:szCs w:val="21"/>
          <w:lang w:eastAsia="zh-CN"/>
        </w:rPr>
        <w:t>竞</w:t>
      </w:r>
      <w:r>
        <w:rPr>
          <w:rFonts w:hint="eastAsia" w:ascii="宋体" w:hAnsi="宋体" w:eastAsia="宋体" w:cs="宋体"/>
          <w:color w:val="auto"/>
          <w:szCs w:val="21"/>
        </w:rPr>
        <w:t>选或弄虚作假或有其他违法行为的；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（3）不按评选委员会要求澄清、说明或补正的。</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（4）本竞争性比选文件规定的其他情形。</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3.1.3  </w:t>
      </w:r>
      <w:r>
        <w:rPr>
          <w:rFonts w:hint="eastAsia" w:ascii="宋体" w:hAnsi="宋体" w:cs="宋体"/>
          <w:color w:val="auto"/>
          <w:szCs w:val="21"/>
          <w:lang w:eastAsia="zh-CN"/>
        </w:rPr>
        <w:t>竞</w:t>
      </w:r>
      <w:r>
        <w:rPr>
          <w:rFonts w:hint="eastAsia" w:ascii="宋体" w:hAnsi="宋体" w:eastAsia="宋体" w:cs="宋体"/>
          <w:color w:val="auto"/>
          <w:szCs w:val="21"/>
        </w:rPr>
        <w:t>选报价有算术错误的，评选委员会按以下原则对</w:t>
      </w:r>
      <w:r>
        <w:rPr>
          <w:rFonts w:hint="eastAsia" w:ascii="宋体" w:hAnsi="宋体" w:cs="宋体"/>
          <w:color w:val="auto"/>
          <w:szCs w:val="21"/>
          <w:lang w:eastAsia="zh-CN"/>
        </w:rPr>
        <w:t>竞</w:t>
      </w:r>
      <w:r>
        <w:rPr>
          <w:rFonts w:hint="eastAsia" w:ascii="宋体" w:hAnsi="宋体" w:eastAsia="宋体" w:cs="宋体"/>
          <w:color w:val="auto"/>
          <w:szCs w:val="21"/>
        </w:rPr>
        <w:t>选报价进行修正，修正的价格经比选人申请人书面确认后具有约束力。比选人申请人不接受修正价格的，其</w:t>
      </w:r>
      <w:r>
        <w:rPr>
          <w:rFonts w:hint="eastAsia" w:ascii="宋体" w:hAnsi="宋体" w:cs="宋体"/>
          <w:color w:val="auto"/>
          <w:szCs w:val="21"/>
          <w:lang w:eastAsia="zh-CN"/>
        </w:rPr>
        <w:t>竞</w:t>
      </w:r>
      <w:r>
        <w:rPr>
          <w:rFonts w:hint="eastAsia" w:ascii="宋体" w:hAnsi="宋体" w:eastAsia="宋体" w:cs="宋体"/>
          <w:color w:val="auto"/>
          <w:szCs w:val="21"/>
        </w:rPr>
        <w:t>选作无效比选申请处理。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（1）竞争性比选申请文件中的大写金额与小写金额不一致的，以大写金额为准；</w:t>
      </w:r>
    </w:p>
    <w:p>
      <w:pPr>
        <w:autoSpaceDE w:val="0"/>
        <w:autoSpaceDN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（2）总价金额与依据单价计算出的结果不一致的，以单价金额为准修正总价，但单价金额小数点有明显错误的除外。</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小数点后保留两位小数，第三位四舍五入，如比选人申请人填报费率小数位数不为两位，将进行四舍五入，按保留两位小数处理。</w:t>
      </w:r>
    </w:p>
    <w:p>
      <w:pPr>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（4）如比选人申请人填报费率与相应</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选报价不一致，以费率为准修正</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w:t>
      </w:r>
    </w:p>
    <w:p>
      <w:pPr>
        <w:pStyle w:val="20"/>
        <w:snapToGrid w:val="0"/>
        <w:ind w:left="0" w:right="0"/>
        <w:rPr>
          <w:rFonts w:hint="eastAsia" w:ascii="宋体" w:hAnsi="宋体" w:eastAsia="宋体" w:cs="宋体"/>
          <w:color w:val="auto"/>
          <w:sz w:val="21"/>
          <w:szCs w:val="21"/>
        </w:rPr>
      </w:pPr>
      <w:bookmarkStart w:id="1001" w:name="_Toc6040"/>
      <w:bookmarkStart w:id="1002" w:name="_Toc474422916"/>
      <w:bookmarkStart w:id="1003" w:name="_Toc472623895"/>
      <w:bookmarkStart w:id="1004" w:name="_Toc1191"/>
      <w:bookmarkStart w:id="1005" w:name="_Toc16601361"/>
      <w:bookmarkStart w:id="1006" w:name="_Toc471569554"/>
      <w:bookmarkStart w:id="1007" w:name="_Toc7053"/>
      <w:bookmarkStart w:id="1008" w:name="_Toc16601412"/>
      <w:bookmarkStart w:id="1009" w:name="_Toc199124823"/>
      <w:bookmarkStart w:id="1010" w:name="_Toc24903"/>
      <w:r>
        <w:rPr>
          <w:rFonts w:hint="eastAsia" w:ascii="宋体" w:hAnsi="宋体" w:eastAsia="宋体" w:cs="宋体"/>
          <w:color w:val="auto"/>
          <w:sz w:val="21"/>
          <w:szCs w:val="21"/>
        </w:rPr>
        <w:t>3.2  详细评审</w:t>
      </w:r>
      <w:bookmarkEnd w:id="1001"/>
      <w:bookmarkEnd w:id="1002"/>
      <w:bookmarkEnd w:id="1003"/>
      <w:bookmarkEnd w:id="1004"/>
      <w:bookmarkEnd w:id="1005"/>
      <w:bookmarkEnd w:id="1006"/>
      <w:bookmarkEnd w:id="1007"/>
      <w:bookmarkEnd w:id="1008"/>
      <w:bookmarkEnd w:id="1009"/>
      <w:bookmarkEnd w:id="1010"/>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.2.1  评选</w:t>
      </w:r>
      <w:r>
        <w:rPr>
          <w:rFonts w:hint="eastAsia" w:ascii="宋体" w:hAnsi="宋体" w:eastAsia="宋体" w:cs="宋体"/>
          <w:color w:val="auto"/>
          <w:spacing w:val="-1"/>
          <w:kern w:val="0"/>
          <w:szCs w:val="21"/>
        </w:rPr>
        <w:t>委</w:t>
      </w:r>
      <w:r>
        <w:rPr>
          <w:rFonts w:hint="eastAsia" w:ascii="宋体" w:hAnsi="宋体" w:eastAsia="宋体" w:cs="宋体"/>
          <w:color w:val="auto"/>
          <w:kern w:val="0"/>
          <w:szCs w:val="21"/>
        </w:rPr>
        <w:t>员会按本章第2.2 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定的量化因素和分值进行打分，并计算出综合评估得分。</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（1）按本章第 2.2.4（1）目规定的评审因素和分值对技术部分计算出得分A。</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（2）按本章第 2.2.4（2）目规定的评审因素和分值对商务部分计算出得分B。</w:t>
      </w:r>
    </w:p>
    <w:p>
      <w:pPr>
        <w:autoSpaceDE w:val="0"/>
        <w:autoSpaceDN w:val="0"/>
        <w:adjustRightInd w:val="0"/>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（3）按本章第 2.2.4（3）目规定的评审因素和分值对</w:t>
      </w:r>
      <w:r>
        <w:rPr>
          <w:rFonts w:hint="eastAsia" w:ascii="宋体" w:hAnsi="宋体" w:cs="宋体"/>
          <w:color w:val="auto"/>
          <w:szCs w:val="21"/>
          <w:lang w:eastAsia="zh-CN"/>
        </w:rPr>
        <w:t>竞</w:t>
      </w:r>
      <w:r>
        <w:rPr>
          <w:rFonts w:hint="eastAsia" w:ascii="宋体" w:hAnsi="宋体" w:eastAsia="宋体" w:cs="宋体"/>
          <w:color w:val="auto"/>
          <w:szCs w:val="21"/>
        </w:rPr>
        <w:t>选报价计算出得分C。</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.2.2  评分</w:t>
      </w:r>
      <w:r>
        <w:rPr>
          <w:rFonts w:hint="eastAsia" w:ascii="宋体" w:hAnsi="宋体" w:eastAsia="宋体" w:cs="宋体"/>
          <w:color w:val="auto"/>
          <w:spacing w:val="-1"/>
          <w:kern w:val="0"/>
          <w:szCs w:val="21"/>
        </w:rPr>
        <w:t>分</w:t>
      </w:r>
      <w:r>
        <w:rPr>
          <w:rFonts w:hint="eastAsia" w:ascii="宋体" w:hAnsi="宋体" w:eastAsia="宋体" w:cs="宋体"/>
          <w:color w:val="auto"/>
          <w:kern w:val="0"/>
          <w:szCs w:val="21"/>
        </w:rPr>
        <w:t>值计算保留小数点后两位，小数点后第三位“四舍五入”。</w:t>
      </w:r>
    </w:p>
    <w:p>
      <w:pPr>
        <w:autoSpaceDE w:val="0"/>
        <w:autoSpaceDN w:val="0"/>
        <w:adjustRightInd w:val="0"/>
        <w:snapToGrid w:val="0"/>
        <w:spacing w:line="360" w:lineRule="auto"/>
        <w:jc w:val="left"/>
        <w:rPr>
          <w:rFonts w:hint="eastAsia" w:ascii="宋体" w:hAnsi="宋体" w:eastAsia="宋体" w:cs="宋体"/>
          <w:color w:val="auto"/>
          <w:kern w:val="0"/>
          <w:szCs w:val="21"/>
        </w:rPr>
      </w:pPr>
      <w:r>
        <w:rPr>
          <w:rFonts w:hint="eastAsia" w:ascii="宋体" w:hAnsi="宋体" w:eastAsia="宋体" w:cs="宋体"/>
          <w:color w:val="auto"/>
          <w:szCs w:val="21"/>
        </w:rPr>
        <w:t>3</w:t>
      </w:r>
      <w:r>
        <w:rPr>
          <w:rFonts w:hint="eastAsia" w:ascii="宋体" w:hAnsi="宋体" w:eastAsia="宋体" w:cs="宋体"/>
          <w:color w:val="auto"/>
          <w:kern w:val="0"/>
          <w:szCs w:val="21"/>
        </w:rPr>
        <w:t>.2.3  比选人申请人得分=A+B+C。</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3.2.4</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评选委员会发现比选人申请人的报价明显低于其他</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选报价，或者在设有标底时明显低于标底，使得其</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选报价可能低于其个别成本的，应当要求该比选人申请人做出书面说明并提供相应的证明资料。比选人申请人不能合理说明或者不能提供相应证明材料的，由评选委员会认定该</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选报价以低于成本报价竞</w:t>
      </w:r>
      <w:r>
        <w:rPr>
          <w:rFonts w:hint="eastAsia" w:ascii="宋体" w:hAnsi="宋体" w:cs="宋体"/>
          <w:color w:val="auto"/>
          <w:kern w:val="0"/>
          <w:szCs w:val="21"/>
          <w:lang w:eastAsia="zh-CN"/>
        </w:rPr>
        <w:t>选</w:t>
      </w:r>
      <w:r>
        <w:rPr>
          <w:rFonts w:hint="eastAsia" w:ascii="宋体" w:hAnsi="宋体" w:eastAsia="宋体" w:cs="宋体"/>
          <w:color w:val="auto"/>
          <w:kern w:val="0"/>
          <w:szCs w:val="21"/>
        </w:rPr>
        <w:t>，其</w:t>
      </w:r>
      <w:r>
        <w:rPr>
          <w:rFonts w:hint="eastAsia" w:ascii="宋体" w:hAnsi="宋体" w:cs="宋体"/>
          <w:color w:val="auto"/>
          <w:kern w:val="0"/>
          <w:szCs w:val="21"/>
          <w:lang w:eastAsia="zh-CN"/>
        </w:rPr>
        <w:t>竞</w:t>
      </w:r>
      <w:r>
        <w:rPr>
          <w:rFonts w:hint="eastAsia" w:ascii="宋体" w:hAnsi="宋体" w:eastAsia="宋体" w:cs="宋体"/>
          <w:color w:val="auto"/>
          <w:kern w:val="0"/>
          <w:szCs w:val="21"/>
        </w:rPr>
        <w:t>选作无效比选申请处理。</w:t>
      </w:r>
    </w:p>
    <w:p>
      <w:pPr>
        <w:pStyle w:val="20"/>
        <w:snapToGrid w:val="0"/>
        <w:ind w:left="0" w:right="0"/>
        <w:rPr>
          <w:rFonts w:hint="eastAsia" w:ascii="宋体" w:hAnsi="宋体" w:eastAsia="宋体" w:cs="宋体"/>
          <w:color w:val="auto"/>
          <w:sz w:val="21"/>
          <w:szCs w:val="21"/>
        </w:rPr>
      </w:pPr>
      <w:bookmarkStart w:id="1011" w:name="_Toc3533"/>
      <w:bookmarkStart w:id="1012" w:name="_Toc16601413"/>
      <w:bookmarkStart w:id="1013" w:name="_Toc472623896"/>
      <w:bookmarkStart w:id="1014" w:name="_Toc474422917"/>
      <w:bookmarkStart w:id="1015" w:name="_Toc31628"/>
      <w:bookmarkStart w:id="1016" w:name="_Toc6056"/>
      <w:bookmarkStart w:id="1017" w:name="_Toc16601362"/>
      <w:bookmarkStart w:id="1018" w:name="_Toc471569555"/>
      <w:bookmarkStart w:id="1019" w:name="_Toc199124824"/>
      <w:bookmarkStart w:id="1020" w:name="_Toc31444"/>
      <w:r>
        <w:rPr>
          <w:rFonts w:hint="eastAsia" w:ascii="宋体" w:hAnsi="宋体" w:eastAsia="宋体" w:cs="宋体"/>
          <w:color w:val="auto"/>
          <w:sz w:val="21"/>
          <w:szCs w:val="21"/>
        </w:rPr>
        <w:t>3.3  竞争性比选申请文件的澄清和补正</w:t>
      </w:r>
      <w:bookmarkEnd w:id="1011"/>
      <w:bookmarkEnd w:id="1012"/>
      <w:bookmarkEnd w:id="1013"/>
      <w:bookmarkEnd w:id="1014"/>
      <w:bookmarkEnd w:id="1015"/>
      <w:bookmarkEnd w:id="1016"/>
      <w:bookmarkEnd w:id="1017"/>
      <w:bookmarkEnd w:id="1018"/>
      <w:bookmarkEnd w:id="1019"/>
      <w:bookmarkEnd w:id="1020"/>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3.3.1  在评选过程中，评选委员会可以书面形式要求比选人申请人对所提交竞争性比选申请文件中不明确的内容进行书面澄清或说明，或者对细微偏差进行补正。评选委员会不接受比选人申请人主动提出的澄清、说明或补正。</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3.3.2  澄清、说明和补正不得改变竞争性比选申请文件的实质性内容（算术性错误修正的除外）。比选人申请人的书面澄清、说明和补正属于竞争性比选申请文件的组成部分。</w:t>
      </w:r>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3.3.3  评选委员会对比选人申请人提交的澄清、说明或补正有疑问的，可以要求比选人申请人进一步澄清、说明或补正，直至满足评选委员会的要求。</w:t>
      </w:r>
    </w:p>
    <w:p>
      <w:pPr>
        <w:pStyle w:val="20"/>
        <w:rPr>
          <w:rFonts w:hint="eastAsia" w:ascii="宋体" w:hAnsi="宋体" w:eastAsia="宋体" w:cs="宋体"/>
          <w:color w:val="auto"/>
          <w:szCs w:val="24"/>
        </w:rPr>
      </w:pPr>
      <w:bookmarkStart w:id="1021" w:name="_Hlt198741121"/>
      <w:bookmarkEnd w:id="1021"/>
      <w:bookmarkStart w:id="1022" w:name="_Toc472623897"/>
      <w:bookmarkStart w:id="1023" w:name="_Toc27888"/>
      <w:bookmarkStart w:id="1024" w:name="_Toc471569556"/>
      <w:bookmarkStart w:id="1025" w:name="_Toc199124825"/>
      <w:bookmarkStart w:id="1026" w:name="_Toc7342"/>
      <w:bookmarkStart w:id="1027" w:name="_Toc16601363"/>
      <w:bookmarkStart w:id="1028" w:name="_Toc9186"/>
      <w:bookmarkStart w:id="1029" w:name="_Toc30524"/>
      <w:bookmarkStart w:id="1030" w:name="_Toc16601414"/>
      <w:bookmarkStart w:id="1031" w:name="_Toc474422918"/>
      <w:r>
        <w:rPr>
          <w:rFonts w:hint="eastAsia" w:ascii="宋体" w:hAnsi="宋体" w:eastAsia="宋体" w:cs="宋体"/>
          <w:color w:val="auto"/>
          <w:szCs w:val="24"/>
        </w:rPr>
        <w:t>3.4  评选结果</w:t>
      </w:r>
      <w:bookmarkEnd w:id="1022"/>
      <w:bookmarkEnd w:id="1023"/>
      <w:bookmarkEnd w:id="1024"/>
      <w:bookmarkEnd w:id="1025"/>
      <w:bookmarkEnd w:id="1026"/>
      <w:bookmarkEnd w:id="1027"/>
      <w:bookmarkEnd w:id="1028"/>
      <w:bookmarkEnd w:id="1029"/>
      <w:bookmarkEnd w:id="1030"/>
      <w:bookmarkEnd w:id="1031"/>
    </w:p>
    <w:p>
      <w:pPr>
        <w:autoSpaceDE w:val="0"/>
        <w:autoSpaceDN w:val="0"/>
        <w:adjustRightInd w:val="0"/>
        <w:snapToGrid w:val="0"/>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3.4.1  评选委员会按照得分由高到低的顺序推荐中选候选人。</w:t>
      </w:r>
    </w:p>
    <w:p>
      <w:pPr>
        <w:pStyle w:val="16"/>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3.4.2  评选委员会完成评选后，应当向竞争性比选人提交书面评选报告。</w:t>
      </w:r>
    </w:p>
    <w:p>
      <w:pPr>
        <w:ind w:firstLine="640"/>
        <w:rPr>
          <w:rFonts w:hint="eastAsia" w:ascii="宋体" w:hAnsi="宋体" w:eastAsia="宋体" w:cs="宋体"/>
          <w:color w:val="auto"/>
          <w:kern w:val="0"/>
          <w:szCs w:val="21"/>
        </w:rPr>
      </w:pPr>
      <w:r>
        <w:rPr>
          <w:rFonts w:hint="eastAsia" w:ascii="宋体" w:hAnsi="宋体" w:eastAsia="宋体" w:cs="宋体"/>
          <w:color w:val="auto"/>
          <w:kern w:val="0"/>
          <w:szCs w:val="21"/>
        </w:rPr>
        <w:br w:type="page"/>
      </w:r>
    </w:p>
    <w:p>
      <w:pPr>
        <w:autoSpaceDE w:val="0"/>
        <w:autoSpaceDN w:val="0"/>
        <w:adjustRightInd w:val="0"/>
        <w:snapToGrid w:val="0"/>
        <w:spacing w:line="360" w:lineRule="auto"/>
        <w:rPr>
          <w:rFonts w:hint="eastAsia" w:ascii="宋体" w:hAnsi="宋体" w:eastAsia="宋体" w:cs="宋体"/>
          <w:color w:val="auto"/>
          <w:kern w:val="0"/>
        </w:rPr>
      </w:pPr>
      <w:r>
        <w:rPr>
          <w:rFonts w:hint="eastAsia" w:ascii="宋体" w:hAnsi="宋体" w:eastAsia="宋体" w:cs="宋体"/>
          <w:color w:val="auto"/>
          <w:kern w:val="0"/>
        </w:rPr>
        <w:t>附件A：否决</w:t>
      </w:r>
      <w:r>
        <w:rPr>
          <w:rFonts w:hint="eastAsia" w:ascii="宋体" w:hAnsi="宋体" w:cs="宋体"/>
          <w:color w:val="auto"/>
          <w:kern w:val="0"/>
          <w:lang w:eastAsia="zh-CN"/>
        </w:rPr>
        <w:t>竞选</w:t>
      </w:r>
      <w:r>
        <w:rPr>
          <w:rFonts w:hint="eastAsia" w:ascii="宋体" w:hAnsi="宋体" w:eastAsia="宋体" w:cs="宋体"/>
          <w:color w:val="auto"/>
          <w:kern w:val="0"/>
        </w:rPr>
        <w:t>条件</w:t>
      </w:r>
    </w:p>
    <w:p>
      <w:pPr>
        <w:pStyle w:val="13"/>
        <w:spacing w:line="360" w:lineRule="auto"/>
        <w:rPr>
          <w:rFonts w:hint="eastAsia" w:ascii="宋体" w:hAnsi="宋体" w:eastAsia="宋体" w:cs="宋体"/>
          <w:color w:val="auto"/>
          <w:sz w:val="21"/>
          <w:szCs w:val="21"/>
          <w:lang w:eastAsia="zh-CN"/>
        </w:rPr>
      </w:pPr>
      <w:bookmarkStart w:id="1032" w:name="招标文件04章合同条款及格式"/>
      <w:bookmarkEnd w:id="1032"/>
      <w:bookmarkStart w:id="1033" w:name="招标文件03章02评标办法综合评估法02附件02"/>
      <w:bookmarkEnd w:id="1033"/>
      <w:bookmarkStart w:id="1034" w:name="_Toc230410480"/>
      <w:r>
        <w:rPr>
          <w:rFonts w:hint="eastAsia" w:ascii="宋体" w:hAnsi="宋体" w:eastAsia="宋体" w:cs="宋体"/>
          <w:color w:val="auto"/>
          <w:sz w:val="21"/>
          <w:szCs w:val="21"/>
          <w:lang w:eastAsia="zh-CN"/>
        </w:rPr>
        <w:t>否决</w:t>
      </w:r>
      <w:r>
        <w:rPr>
          <w:rFonts w:hint="eastAsia" w:ascii="宋体" w:hAnsi="宋体" w:cs="宋体"/>
          <w:color w:val="auto"/>
          <w:sz w:val="21"/>
          <w:szCs w:val="21"/>
          <w:lang w:eastAsia="zh-CN"/>
        </w:rPr>
        <w:t>竞选</w:t>
      </w:r>
      <w:r>
        <w:rPr>
          <w:rFonts w:hint="eastAsia" w:ascii="宋体" w:hAnsi="宋体" w:eastAsia="宋体" w:cs="宋体"/>
          <w:color w:val="auto"/>
          <w:sz w:val="21"/>
          <w:szCs w:val="21"/>
          <w:lang w:eastAsia="zh-CN"/>
        </w:rPr>
        <w:t>情况一览表</w:t>
      </w:r>
      <w:bookmarkEnd w:id="1034"/>
    </w:p>
    <w:p>
      <w:pPr>
        <w:pStyle w:val="13"/>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一览表否决</w:t>
      </w:r>
      <w:r>
        <w:rPr>
          <w:rFonts w:hint="eastAsia" w:ascii="宋体" w:hAnsi="宋体" w:cs="宋体"/>
          <w:color w:val="auto"/>
          <w:sz w:val="21"/>
          <w:szCs w:val="21"/>
          <w:lang w:eastAsia="zh-CN"/>
        </w:rPr>
        <w:t>竞选</w:t>
      </w:r>
      <w:r>
        <w:rPr>
          <w:rFonts w:hint="eastAsia" w:ascii="宋体" w:hAnsi="宋体" w:eastAsia="宋体" w:cs="宋体"/>
          <w:color w:val="auto"/>
          <w:sz w:val="21"/>
          <w:szCs w:val="21"/>
          <w:lang w:eastAsia="zh-CN"/>
        </w:rPr>
        <w:t>条件之外的评选委员会不得判为重大偏差。</w:t>
      </w:r>
    </w:p>
    <w:tbl>
      <w:tblPr>
        <w:tblStyle w:val="17"/>
        <w:tblW w:w="974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1361"/>
        <w:gridCol w:w="6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442" w:type="dxa"/>
          </w:tcPr>
          <w:p>
            <w:pPr>
              <w:spacing w:line="360" w:lineRule="auto"/>
              <w:rPr>
                <w:rFonts w:hint="eastAsia" w:ascii="宋体" w:hAnsi="宋体" w:eastAsia="宋体" w:cs="宋体"/>
                <w:b/>
                <w:bCs/>
                <w:color w:val="auto"/>
              </w:rPr>
            </w:pPr>
            <w:r>
              <w:rPr>
                <w:rFonts w:hint="eastAsia" w:ascii="宋体" w:hAnsi="宋体" w:cs="宋体"/>
                <w:b/>
                <w:bCs/>
                <w:color w:val="auto"/>
                <w:lang w:eastAsia="zh-CN"/>
              </w:rPr>
              <w:t>比选</w:t>
            </w:r>
            <w:r>
              <w:rPr>
                <w:rFonts w:hint="eastAsia" w:ascii="宋体" w:hAnsi="宋体" w:eastAsia="宋体" w:cs="宋体"/>
                <w:b/>
                <w:bCs/>
                <w:color w:val="auto"/>
              </w:rPr>
              <w:t>文件章节号</w:t>
            </w:r>
          </w:p>
        </w:tc>
        <w:tc>
          <w:tcPr>
            <w:tcW w:w="1361" w:type="dxa"/>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条款名称</w:t>
            </w:r>
          </w:p>
        </w:tc>
        <w:tc>
          <w:tcPr>
            <w:tcW w:w="6937" w:type="dxa"/>
          </w:tcPr>
          <w:p>
            <w:pPr>
              <w:spacing w:line="360" w:lineRule="auto"/>
              <w:jc w:val="center"/>
              <w:rPr>
                <w:rFonts w:hint="eastAsia" w:ascii="宋体" w:hAnsi="宋体" w:eastAsia="宋体" w:cs="宋体"/>
                <w:b/>
                <w:bCs/>
                <w:color w:val="auto"/>
              </w:rPr>
            </w:pPr>
            <w:r>
              <w:rPr>
                <w:rFonts w:hint="eastAsia" w:ascii="宋体" w:hAnsi="宋体" w:eastAsia="宋体" w:cs="宋体"/>
                <w:b/>
                <w:bCs/>
                <w:color w:val="auto"/>
              </w:rPr>
              <w:t>否决</w:t>
            </w:r>
            <w:r>
              <w:rPr>
                <w:rFonts w:hint="eastAsia" w:ascii="宋体" w:hAnsi="宋体" w:cs="宋体"/>
                <w:b/>
                <w:bCs/>
                <w:color w:val="auto"/>
                <w:lang w:eastAsia="zh-CN"/>
              </w:rPr>
              <w:t>竞选</w:t>
            </w:r>
            <w:r>
              <w:rPr>
                <w:rFonts w:hint="eastAsia" w:ascii="宋体" w:hAnsi="宋体" w:eastAsia="宋体" w:cs="宋体"/>
                <w:b/>
                <w:bCs/>
                <w:color w:val="auto"/>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442"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第二章3.2</w:t>
            </w:r>
          </w:p>
        </w:tc>
        <w:tc>
          <w:tcPr>
            <w:tcW w:w="1361" w:type="dxa"/>
            <w:vAlign w:val="center"/>
          </w:tcPr>
          <w:p>
            <w:pPr>
              <w:spacing w:line="360" w:lineRule="auto"/>
              <w:jc w:val="center"/>
              <w:rPr>
                <w:rFonts w:hint="eastAsia" w:ascii="宋体" w:hAnsi="宋体" w:eastAsia="宋体" w:cs="宋体"/>
                <w:color w:val="auto"/>
              </w:rPr>
            </w:pPr>
            <w:r>
              <w:rPr>
                <w:rFonts w:hint="eastAsia" w:ascii="宋体" w:hAnsi="宋体" w:cs="宋体"/>
                <w:color w:val="auto"/>
                <w:lang w:eastAsia="zh-CN"/>
              </w:rPr>
              <w:t>竞</w:t>
            </w:r>
            <w:r>
              <w:rPr>
                <w:rFonts w:hint="eastAsia" w:ascii="宋体" w:hAnsi="宋体" w:eastAsia="宋体" w:cs="宋体"/>
                <w:color w:val="auto"/>
                <w:lang w:eastAsia="zh-CN"/>
              </w:rPr>
              <w:t>选</w:t>
            </w:r>
            <w:r>
              <w:rPr>
                <w:rFonts w:hint="eastAsia" w:ascii="宋体" w:hAnsi="宋体" w:eastAsia="宋体" w:cs="宋体"/>
                <w:color w:val="auto"/>
              </w:rPr>
              <w:t>报价</w:t>
            </w:r>
          </w:p>
        </w:tc>
        <w:tc>
          <w:tcPr>
            <w:tcW w:w="6937" w:type="dxa"/>
          </w:tcPr>
          <w:p>
            <w:pPr>
              <w:spacing w:line="360" w:lineRule="auto"/>
              <w:rPr>
                <w:rFonts w:hint="eastAsia" w:ascii="宋体" w:hAnsi="宋体" w:eastAsia="宋体" w:cs="宋体"/>
                <w:color w:val="auto"/>
              </w:rPr>
            </w:pPr>
            <w:r>
              <w:rPr>
                <w:rFonts w:hint="eastAsia" w:ascii="宋体" w:hAnsi="宋体" w:eastAsia="宋体" w:cs="宋体"/>
                <w:color w:val="auto"/>
              </w:rPr>
              <w:t>比选申请人的</w:t>
            </w:r>
            <w:r>
              <w:rPr>
                <w:rFonts w:hint="eastAsia" w:ascii="宋体" w:hAnsi="宋体" w:cs="宋体"/>
                <w:color w:val="auto"/>
                <w:lang w:eastAsia="zh-CN"/>
              </w:rPr>
              <w:t>竞</w:t>
            </w:r>
            <w:r>
              <w:rPr>
                <w:rFonts w:hint="eastAsia" w:ascii="宋体" w:hAnsi="宋体" w:eastAsia="宋体" w:cs="宋体"/>
                <w:color w:val="auto"/>
                <w:lang w:eastAsia="zh-CN"/>
              </w:rPr>
              <w:t>选</w:t>
            </w:r>
            <w:r>
              <w:rPr>
                <w:rFonts w:hint="eastAsia" w:ascii="宋体" w:hAnsi="宋体" w:eastAsia="宋体" w:cs="宋体"/>
                <w:color w:val="auto"/>
              </w:rPr>
              <w:t>报价不得超过最高限价，否则，比选申请文件按否决</w:t>
            </w:r>
            <w:r>
              <w:rPr>
                <w:rFonts w:hint="eastAsia" w:ascii="宋体" w:hAnsi="宋体" w:cs="宋体"/>
                <w:color w:val="auto"/>
                <w:lang w:eastAsia="zh-CN"/>
              </w:rPr>
              <w:t>竞</w:t>
            </w:r>
            <w:r>
              <w:rPr>
                <w:rFonts w:hint="eastAsia" w:ascii="宋体" w:hAnsi="宋体" w:eastAsia="宋体" w:cs="宋体"/>
                <w:color w:val="auto"/>
                <w:lang w:eastAsia="zh-CN"/>
              </w:rPr>
              <w:t>选</w:t>
            </w:r>
            <w:r>
              <w:rPr>
                <w:rFonts w:hint="eastAsia" w:ascii="宋体" w:hAnsi="宋体" w:eastAsia="宋体" w:cs="宋体"/>
                <w:color w:val="auto"/>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8" w:hRule="atLeast"/>
        </w:trPr>
        <w:tc>
          <w:tcPr>
            <w:tcW w:w="1442" w:type="dxa"/>
            <w:vAlign w:val="center"/>
          </w:tcPr>
          <w:p>
            <w:pPr>
              <w:adjustRightInd w:val="0"/>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rPr>
              <w:t>第二章</w:t>
            </w:r>
            <w:r>
              <w:rPr>
                <w:rFonts w:hint="eastAsia" w:ascii="宋体" w:hAnsi="宋体" w:eastAsia="宋体" w:cs="宋体"/>
                <w:color w:val="auto"/>
                <w:kern w:val="0"/>
              </w:rPr>
              <w:t>3.7.3</w:t>
            </w:r>
          </w:p>
        </w:tc>
        <w:tc>
          <w:tcPr>
            <w:tcW w:w="1361" w:type="dxa"/>
            <w:vAlign w:val="center"/>
          </w:tcPr>
          <w:p>
            <w:pPr>
              <w:adjustRightInd w:val="0"/>
              <w:snapToGrid w:val="0"/>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比选申请文件的签章</w:t>
            </w:r>
          </w:p>
        </w:tc>
        <w:tc>
          <w:tcPr>
            <w:tcW w:w="6937" w:type="dxa"/>
            <w:vAlign w:val="center"/>
          </w:tcPr>
          <w:p>
            <w:pPr>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文件应用不褪色的材料书写或打印，并由比选申请人的法定代表人签字或盖章或其委托代理人签字、盖单位公章。委托代理人签字的，比选申请文件应附法定代表人签署的授权委托书。比选申请文件应尽量避免涂改、行间插字或删除。如果出现上述情况，改动之处应加盖单位公章或由比选申请人的法定代表人或其授权的代理人签字确认。签字或盖章的具体要求见比选申请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1442"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第三章3.1</w:t>
            </w:r>
          </w:p>
        </w:tc>
        <w:tc>
          <w:tcPr>
            <w:tcW w:w="1361"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初步评审</w:t>
            </w:r>
          </w:p>
        </w:tc>
        <w:tc>
          <w:tcPr>
            <w:tcW w:w="6937" w:type="dxa"/>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kern w:val="0"/>
              </w:rPr>
              <w:t>评选委员会依据本章第</w:t>
            </w:r>
            <w:r>
              <w:rPr>
                <w:rFonts w:hint="eastAsia" w:ascii="宋体" w:hAnsi="宋体" w:eastAsia="宋体" w:cs="宋体"/>
                <w:color w:val="auto"/>
                <w:spacing w:val="1"/>
                <w:kern w:val="0"/>
              </w:rPr>
              <w:t>2</w:t>
            </w:r>
            <w:r>
              <w:rPr>
                <w:rFonts w:hint="eastAsia" w:ascii="宋体" w:hAnsi="宋体" w:eastAsia="宋体" w:cs="宋体"/>
                <w:color w:val="auto"/>
                <w:spacing w:val="-1"/>
                <w:kern w:val="0"/>
              </w:rPr>
              <w:t>.</w:t>
            </w:r>
            <w:r>
              <w:rPr>
                <w:rFonts w:hint="eastAsia" w:ascii="宋体" w:hAnsi="宋体" w:eastAsia="宋体" w:cs="宋体"/>
                <w:color w:val="auto"/>
                <w:kern w:val="0"/>
              </w:rPr>
              <w:t>1</w:t>
            </w:r>
            <w:r>
              <w:rPr>
                <w:rFonts w:hint="eastAsia" w:ascii="宋体" w:hAnsi="宋体" w:eastAsia="宋体" w:cs="宋体"/>
                <w:color w:val="auto"/>
                <w:spacing w:val="-1"/>
                <w:kern w:val="0"/>
              </w:rPr>
              <w:t>款</w:t>
            </w:r>
            <w:r>
              <w:rPr>
                <w:rFonts w:hint="eastAsia" w:ascii="宋体" w:hAnsi="宋体" w:eastAsia="宋体" w:cs="宋体"/>
                <w:color w:val="auto"/>
                <w:kern w:val="0"/>
              </w:rPr>
              <w:t>规定的标准对比选申请文件进行初步评审。有一项不符合评审标准的，作否决</w:t>
            </w:r>
            <w:r>
              <w:rPr>
                <w:rFonts w:hint="eastAsia" w:ascii="宋体" w:hAnsi="宋体" w:cs="宋体"/>
                <w:color w:val="auto"/>
                <w:kern w:val="0"/>
                <w:lang w:eastAsia="zh-CN"/>
              </w:rPr>
              <w:t>竞选</w:t>
            </w:r>
            <w:r>
              <w:rPr>
                <w:rFonts w:hint="eastAsia" w:ascii="宋体" w:hAnsi="宋体" w:eastAsia="宋体" w:cs="宋体"/>
                <w:color w:val="auto"/>
                <w:kern w:val="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trPr>
        <w:tc>
          <w:tcPr>
            <w:tcW w:w="1442" w:type="dxa"/>
            <w:vMerge w:val="continue"/>
          </w:tcPr>
          <w:p>
            <w:pPr>
              <w:spacing w:line="360" w:lineRule="auto"/>
              <w:rPr>
                <w:rFonts w:hint="eastAsia" w:ascii="宋体" w:hAnsi="宋体" w:eastAsia="宋体" w:cs="宋体"/>
                <w:color w:val="auto"/>
              </w:rPr>
            </w:pPr>
          </w:p>
        </w:tc>
        <w:tc>
          <w:tcPr>
            <w:tcW w:w="1361" w:type="dxa"/>
            <w:vMerge w:val="continue"/>
          </w:tcPr>
          <w:p>
            <w:pPr>
              <w:spacing w:line="360" w:lineRule="auto"/>
              <w:rPr>
                <w:rFonts w:hint="eastAsia" w:ascii="宋体" w:hAnsi="宋体" w:eastAsia="宋体" w:cs="宋体"/>
                <w:color w:val="auto"/>
              </w:rPr>
            </w:pPr>
          </w:p>
        </w:tc>
        <w:tc>
          <w:tcPr>
            <w:tcW w:w="6937" w:type="dxa"/>
          </w:tcPr>
          <w:p>
            <w:pPr>
              <w:spacing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比选申请人有以下情形之一的，其</w:t>
            </w:r>
            <w:r>
              <w:rPr>
                <w:rFonts w:hint="eastAsia" w:ascii="宋体" w:hAnsi="宋体" w:cs="宋体"/>
                <w:snapToGrid w:val="0"/>
                <w:color w:val="auto"/>
                <w:kern w:val="0"/>
                <w:lang w:eastAsia="zh-CN"/>
              </w:rPr>
              <w:t>竞</w:t>
            </w:r>
            <w:r>
              <w:rPr>
                <w:rFonts w:hint="eastAsia" w:ascii="宋体" w:hAnsi="宋体" w:eastAsia="宋体" w:cs="宋体"/>
                <w:snapToGrid w:val="0"/>
                <w:color w:val="auto"/>
                <w:kern w:val="0"/>
                <w:lang w:eastAsia="zh-CN"/>
              </w:rPr>
              <w:t>选</w:t>
            </w:r>
            <w:r>
              <w:rPr>
                <w:rFonts w:hint="eastAsia" w:ascii="宋体" w:hAnsi="宋体" w:eastAsia="宋体" w:cs="宋体"/>
                <w:snapToGrid w:val="0"/>
                <w:color w:val="auto"/>
                <w:kern w:val="0"/>
              </w:rPr>
              <w:t>作否决</w:t>
            </w:r>
            <w:r>
              <w:rPr>
                <w:rFonts w:hint="eastAsia" w:ascii="宋体" w:hAnsi="宋体" w:cs="宋体"/>
                <w:snapToGrid w:val="0"/>
                <w:color w:val="auto"/>
                <w:kern w:val="0"/>
                <w:lang w:eastAsia="zh-CN"/>
              </w:rPr>
              <w:t>竞选</w:t>
            </w:r>
            <w:r>
              <w:rPr>
                <w:rFonts w:hint="eastAsia" w:ascii="宋体" w:hAnsi="宋体" w:eastAsia="宋体" w:cs="宋体"/>
                <w:snapToGrid w:val="0"/>
                <w:color w:val="auto"/>
                <w:kern w:val="0"/>
              </w:rPr>
              <w:t>处理：</w:t>
            </w:r>
          </w:p>
          <w:p>
            <w:pPr>
              <w:spacing w:line="360" w:lineRule="auto"/>
              <w:ind w:firstLine="420"/>
              <w:rPr>
                <w:rFonts w:hint="eastAsia" w:ascii="宋体" w:hAnsi="宋体" w:eastAsia="宋体" w:cs="宋体"/>
                <w:color w:val="auto"/>
              </w:rPr>
            </w:pPr>
            <w:r>
              <w:rPr>
                <w:rFonts w:hint="eastAsia" w:ascii="宋体" w:hAnsi="宋体" w:eastAsia="宋体" w:cs="宋体"/>
                <w:color w:val="auto"/>
              </w:rPr>
              <w:t>（1）第二章“比选申请人须知”第1.4.3项规定的任何一种情形的；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（2）串通</w:t>
            </w:r>
            <w:r>
              <w:rPr>
                <w:rFonts w:hint="eastAsia" w:ascii="宋体" w:hAnsi="宋体" w:cs="宋体"/>
                <w:color w:val="auto"/>
                <w:lang w:eastAsia="zh-CN"/>
              </w:rPr>
              <w:t>竞</w:t>
            </w:r>
            <w:r>
              <w:rPr>
                <w:rFonts w:hint="eastAsia" w:ascii="宋体" w:hAnsi="宋体" w:eastAsia="宋体" w:cs="宋体"/>
                <w:color w:val="auto"/>
                <w:lang w:eastAsia="zh-CN"/>
              </w:rPr>
              <w:t>选</w:t>
            </w:r>
            <w:r>
              <w:rPr>
                <w:rFonts w:hint="eastAsia" w:ascii="宋体" w:hAnsi="宋体" w:eastAsia="宋体" w:cs="宋体"/>
                <w:color w:val="auto"/>
              </w:rPr>
              <w:t>或弄虚作假或有其他违法行为的；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（3）不按评选委员会要求澄清、说明或补正的。</w:t>
            </w:r>
          </w:p>
          <w:p>
            <w:pPr>
              <w:spacing w:line="360" w:lineRule="auto"/>
              <w:ind w:firstLine="420"/>
              <w:rPr>
                <w:rFonts w:hint="eastAsia" w:ascii="宋体" w:hAnsi="宋体" w:eastAsia="宋体" w:cs="宋体"/>
                <w:color w:val="auto"/>
              </w:rPr>
            </w:pPr>
            <w:r>
              <w:rPr>
                <w:rFonts w:hint="eastAsia" w:ascii="宋体" w:hAnsi="宋体" w:eastAsia="宋体" w:cs="宋体"/>
                <w:color w:val="auto"/>
              </w:rPr>
              <w:t>（4）本标书约定的其它情形。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trPr>
        <w:tc>
          <w:tcPr>
            <w:tcW w:w="1442" w:type="dxa"/>
            <w:vMerge w:val="continue"/>
          </w:tcPr>
          <w:p>
            <w:pPr>
              <w:spacing w:line="360" w:lineRule="auto"/>
              <w:rPr>
                <w:rFonts w:hint="eastAsia" w:ascii="宋体" w:hAnsi="宋体" w:eastAsia="宋体" w:cs="宋体"/>
                <w:color w:val="auto"/>
              </w:rPr>
            </w:pPr>
          </w:p>
        </w:tc>
        <w:tc>
          <w:tcPr>
            <w:tcW w:w="1361" w:type="dxa"/>
            <w:vMerge w:val="continue"/>
          </w:tcPr>
          <w:p>
            <w:pPr>
              <w:spacing w:line="360" w:lineRule="auto"/>
              <w:rPr>
                <w:rFonts w:hint="eastAsia" w:ascii="宋体" w:hAnsi="宋体" w:eastAsia="宋体" w:cs="宋体"/>
                <w:color w:val="auto"/>
              </w:rPr>
            </w:pPr>
          </w:p>
        </w:tc>
        <w:tc>
          <w:tcPr>
            <w:tcW w:w="6937" w:type="dxa"/>
          </w:tcPr>
          <w:p>
            <w:pPr>
              <w:spacing w:line="360" w:lineRule="auto"/>
              <w:ind w:firstLine="420" w:firstLineChars="200"/>
              <w:rPr>
                <w:rFonts w:hint="eastAsia" w:ascii="宋体" w:hAnsi="宋体" w:eastAsia="宋体" w:cs="宋体"/>
                <w:color w:val="auto"/>
              </w:rPr>
            </w:pPr>
            <w:r>
              <w:rPr>
                <w:rFonts w:hint="eastAsia" w:ascii="宋体" w:hAnsi="宋体" w:cs="宋体"/>
                <w:color w:val="auto"/>
                <w:kern w:val="0"/>
                <w:lang w:eastAsia="zh-CN"/>
              </w:rPr>
              <w:t>竞</w:t>
            </w:r>
            <w:r>
              <w:rPr>
                <w:rFonts w:hint="eastAsia" w:ascii="宋体" w:hAnsi="宋体" w:eastAsia="宋体" w:cs="宋体"/>
                <w:color w:val="auto"/>
                <w:kern w:val="0"/>
                <w:lang w:eastAsia="zh-CN"/>
              </w:rPr>
              <w:t>选</w:t>
            </w:r>
            <w:r>
              <w:rPr>
                <w:rFonts w:hint="eastAsia" w:ascii="宋体" w:hAnsi="宋体" w:eastAsia="宋体" w:cs="宋体"/>
                <w:color w:val="auto"/>
                <w:kern w:val="0"/>
              </w:rPr>
              <w:t>报价有算术</w:t>
            </w:r>
            <w:r>
              <w:rPr>
                <w:rFonts w:hint="eastAsia" w:ascii="宋体" w:hAnsi="宋体" w:eastAsia="宋体" w:cs="宋体"/>
                <w:color w:val="auto"/>
                <w:spacing w:val="1"/>
                <w:kern w:val="0"/>
              </w:rPr>
              <w:t>错</w:t>
            </w:r>
            <w:r>
              <w:rPr>
                <w:rFonts w:hint="eastAsia" w:ascii="宋体" w:hAnsi="宋体" w:eastAsia="宋体" w:cs="宋体"/>
                <w:color w:val="auto"/>
                <w:kern w:val="0"/>
              </w:rPr>
              <w:t>误的，评选委员会按</w:t>
            </w:r>
            <w:r>
              <w:rPr>
                <w:rFonts w:hint="eastAsia" w:ascii="宋体" w:hAnsi="宋体" w:cs="宋体"/>
                <w:color w:val="auto"/>
                <w:kern w:val="0"/>
                <w:lang w:eastAsia="zh-CN"/>
              </w:rPr>
              <w:t>比选</w:t>
            </w:r>
            <w:r>
              <w:rPr>
                <w:rFonts w:hint="eastAsia" w:ascii="宋体" w:hAnsi="宋体" w:eastAsia="宋体" w:cs="宋体"/>
                <w:color w:val="auto"/>
                <w:kern w:val="0"/>
              </w:rPr>
              <w:t>文件规定的原则对</w:t>
            </w:r>
            <w:r>
              <w:rPr>
                <w:rFonts w:hint="eastAsia" w:ascii="宋体" w:hAnsi="宋体" w:cs="宋体"/>
                <w:color w:val="auto"/>
                <w:kern w:val="0"/>
                <w:lang w:eastAsia="zh-CN"/>
              </w:rPr>
              <w:t>竞</w:t>
            </w:r>
            <w:r>
              <w:rPr>
                <w:rFonts w:hint="eastAsia" w:ascii="宋体" w:hAnsi="宋体" w:eastAsia="宋体" w:cs="宋体"/>
                <w:color w:val="auto"/>
                <w:kern w:val="0"/>
                <w:lang w:eastAsia="zh-CN"/>
              </w:rPr>
              <w:t>选</w:t>
            </w:r>
            <w:r>
              <w:rPr>
                <w:rFonts w:hint="eastAsia" w:ascii="宋体" w:hAnsi="宋体" w:eastAsia="宋体" w:cs="宋体"/>
                <w:color w:val="auto"/>
                <w:kern w:val="0"/>
              </w:rPr>
              <w:t>报价进</w:t>
            </w:r>
            <w:r>
              <w:rPr>
                <w:rFonts w:hint="eastAsia" w:ascii="宋体" w:hAnsi="宋体" w:eastAsia="宋体" w:cs="宋体"/>
                <w:color w:val="auto"/>
                <w:spacing w:val="1"/>
                <w:kern w:val="0"/>
              </w:rPr>
              <w:t>行</w:t>
            </w:r>
            <w:r>
              <w:rPr>
                <w:rFonts w:hint="eastAsia" w:ascii="宋体" w:hAnsi="宋体" w:eastAsia="宋体" w:cs="宋体"/>
                <w:color w:val="auto"/>
                <w:kern w:val="0"/>
              </w:rPr>
              <w:t>修正，修</w:t>
            </w:r>
            <w:r>
              <w:rPr>
                <w:rFonts w:hint="eastAsia" w:ascii="宋体" w:hAnsi="宋体" w:eastAsia="宋体" w:cs="宋体"/>
                <w:color w:val="auto"/>
                <w:spacing w:val="1"/>
                <w:kern w:val="0"/>
              </w:rPr>
              <w:t>正的</w:t>
            </w:r>
            <w:r>
              <w:rPr>
                <w:rFonts w:hint="eastAsia" w:ascii="宋体" w:hAnsi="宋体" w:eastAsia="宋体" w:cs="宋体"/>
                <w:color w:val="auto"/>
                <w:kern w:val="0"/>
              </w:rPr>
              <w:t>价格经比选申请人书面确认后具有约束力。比选申请人不接受修正价格的，其</w:t>
            </w:r>
            <w:r>
              <w:rPr>
                <w:rFonts w:hint="eastAsia" w:ascii="宋体" w:hAnsi="宋体" w:cs="宋体"/>
                <w:color w:val="auto"/>
                <w:kern w:val="0"/>
                <w:lang w:eastAsia="zh-CN"/>
              </w:rPr>
              <w:t>竞</w:t>
            </w:r>
            <w:r>
              <w:rPr>
                <w:rFonts w:hint="eastAsia" w:ascii="宋体" w:hAnsi="宋体" w:eastAsia="宋体" w:cs="宋体"/>
                <w:color w:val="auto"/>
                <w:kern w:val="0"/>
                <w:lang w:eastAsia="zh-CN"/>
              </w:rPr>
              <w:t>选</w:t>
            </w:r>
            <w:r>
              <w:rPr>
                <w:rFonts w:hint="eastAsia" w:ascii="宋体" w:hAnsi="宋体" w:eastAsia="宋体" w:cs="宋体"/>
                <w:color w:val="auto"/>
                <w:kern w:val="0"/>
              </w:rPr>
              <w:t>作否决</w:t>
            </w:r>
            <w:r>
              <w:rPr>
                <w:rFonts w:hint="eastAsia" w:ascii="宋体" w:hAnsi="宋体" w:cs="宋体"/>
                <w:color w:val="auto"/>
                <w:kern w:val="0"/>
                <w:lang w:eastAsia="zh-CN"/>
              </w:rPr>
              <w:t>竞选</w:t>
            </w:r>
            <w:r>
              <w:rPr>
                <w:rFonts w:hint="eastAsia" w:ascii="宋体" w:hAnsi="宋体" w:eastAsia="宋体" w:cs="宋体"/>
                <w:color w:val="auto"/>
                <w:kern w:val="0"/>
              </w:rPr>
              <w:t>处理。</w:t>
            </w:r>
          </w:p>
        </w:tc>
      </w:tr>
    </w:tbl>
    <w:p>
      <w:pPr>
        <w:autoSpaceDE w:val="0"/>
        <w:autoSpaceDN w:val="0"/>
        <w:adjustRightInd w:val="0"/>
        <w:spacing w:before="9" w:line="360" w:lineRule="auto"/>
        <w:ind w:right="-20"/>
        <w:jc w:val="left"/>
        <w:rPr>
          <w:rFonts w:hint="eastAsia" w:ascii="宋体" w:hAnsi="宋体" w:eastAsia="宋体" w:cs="宋体"/>
          <w:color w:val="auto"/>
        </w:rPr>
      </w:pPr>
    </w:p>
    <w:p>
      <w:pPr>
        <w:pStyle w:val="16"/>
        <w:ind w:left="0" w:leftChars="0" w:firstLine="0" w:firstLineChars="0"/>
        <w:rPr>
          <w:rFonts w:hint="eastAsia" w:ascii="宋体" w:hAnsi="宋体" w:eastAsia="宋体" w:cs="宋体"/>
          <w:color w:val="auto"/>
          <w:kern w:val="0"/>
          <w:szCs w:val="21"/>
        </w:rPr>
      </w:pPr>
    </w:p>
    <w:p>
      <w:pPr>
        <w:pStyle w:val="16"/>
        <w:rPr>
          <w:rFonts w:hint="eastAsia" w:ascii="宋体" w:hAnsi="宋体" w:eastAsia="宋体" w:cs="宋体"/>
          <w:color w:val="auto"/>
        </w:rPr>
        <w:sectPr>
          <w:headerReference r:id="rId7" w:type="default"/>
          <w:footerReference r:id="rId8" w:type="default"/>
          <w:pgSz w:w="11907" w:h="16839"/>
          <w:pgMar w:top="1480" w:right="1480" w:bottom="1480" w:left="1480" w:header="993" w:footer="992" w:gutter="0"/>
          <w:cols w:space="720" w:num="1"/>
        </w:sectPr>
      </w:pPr>
    </w:p>
    <w:p>
      <w:pPr>
        <w:rPr>
          <w:rFonts w:hint="eastAsia" w:ascii="宋体" w:hAnsi="宋体" w:eastAsia="宋体" w:cs="宋体"/>
          <w:color w:val="auto"/>
        </w:rPr>
      </w:pPr>
      <w:bookmarkStart w:id="1035" w:name="_Toc517196585"/>
      <w:bookmarkStart w:id="1036" w:name="F6102ACA19974746A180FCBC8DA401C4"/>
      <w:bookmarkStart w:id="1037" w:name="BigMark"/>
      <w:bookmarkStart w:id="1038" w:name="_Toc287607854"/>
    </w:p>
    <w:bookmarkEnd w:id="1035"/>
    <w:bookmarkEnd w:id="1036"/>
    <w:bookmarkEnd w:id="1037"/>
    <w:bookmarkEnd w:id="1038"/>
    <w:p>
      <w:pPr>
        <w:pStyle w:val="4"/>
        <w:numPr>
          <w:ilvl w:val="0"/>
          <w:numId w:val="6"/>
        </w:numPr>
        <w:rPr>
          <w:rFonts w:hint="eastAsia" w:ascii="宋体" w:hAnsi="宋体" w:eastAsia="宋体" w:cs="宋体"/>
          <w:color w:val="auto"/>
        </w:rPr>
      </w:pPr>
      <w:bookmarkStart w:id="1039" w:name="_Toc30396"/>
      <w:bookmarkStart w:id="1040" w:name="_Toc28681"/>
      <w:bookmarkStart w:id="1041" w:name="_Toc21632"/>
      <w:bookmarkStart w:id="1042" w:name="_Toc18409"/>
      <w:bookmarkStart w:id="1043" w:name="_Toc11400"/>
      <w:bookmarkStart w:id="1044" w:name="_Toc13311"/>
      <w:bookmarkStart w:id="1045" w:name="_Toc1683"/>
      <w:bookmarkStart w:id="1046" w:name="_Toc20721"/>
      <w:bookmarkStart w:id="1047" w:name="_Toc26688"/>
      <w:bookmarkStart w:id="1048" w:name="_Toc14698"/>
      <w:bookmarkStart w:id="1049" w:name="_Toc19767"/>
      <w:bookmarkStart w:id="1050" w:name="_Toc517196588"/>
      <w:bookmarkStart w:id="1051" w:name="_Toc287607865"/>
      <w:bookmarkStart w:id="1052" w:name="OLE_LINK9"/>
      <w:bookmarkStart w:id="1053" w:name="OLE_LINK11"/>
      <w:r>
        <w:rPr>
          <w:rFonts w:hint="eastAsia" w:ascii="宋体" w:hAnsi="宋体" w:eastAsia="宋体" w:cs="宋体"/>
          <w:color w:val="auto"/>
        </w:rPr>
        <w:t>合同</w:t>
      </w:r>
      <w:bookmarkEnd w:id="1039"/>
      <w:bookmarkEnd w:id="1040"/>
      <w:bookmarkEnd w:id="1041"/>
      <w:bookmarkEnd w:id="1042"/>
      <w:bookmarkEnd w:id="1043"/>
      <w:bookmarkEnd w:id="1044"/>
      <w:bookmarkEnd w:id="1045"/>
      <w:bookmarkEnd w:id="1046"/>
      <w:bookmarkEnd w:id="1047"/>
      <w:bookmarkEnd w:id="1048"/>
    </w:p>
    <w:p>
      <w:pPr>
        <w:pStyle w:val="4"/>
        <w:tabs>
          <w:tab w:val="center" w:pos="4153"/>
        </w:tabs>
        <w:spacing w:line="440" w:lineRule="exact"/>
        <w:jc w:val="center"/>
        <w:rPr>
          <w:rFonts w:hint="eastAsia" w:ascii="宋体" w:hAnsi="宋体" w:eastAsia="宋体" w:cs="宋体"/>
          <w:sz w:val="24"/>
          <w:szCs w:val="24"/>
        </w:rPr>
      </w:pPr>
      <w:r>
        <w:rPr>
          <w:rFonts w:hint="eastAsia" w:ascii="宋体" w:hAnsi="宋体" w:eastAsia="宋体" w:cs="宋体"/>
          <w:sz w:val="32"/>
          <w:szCs w:val="32"/>
        </w:rPr>
        <w:t>缙云山索道电气设备改造合同</w:t>
      </w:r>
    </w:p>
    <w:p>
      <w:pPr>
        <w:spacing w:line="440" w:lineRule="exact"/>
        <w:jc w:val="center"/>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重庆缙云山索道有限公司</w:t>
      </w:r>
      <w:r>
        <w:rPr>
          <w:rFonts w:hint="eastAsia" w:ascii="宋体" w:hAnsi="宋体" w:eastAsia="宋体" w:cs="宋体"/>
          <w:sz w:val="24"/>
        </w:rPr>
        <w:t xml:space="preserve">     </w:t>
      </w:r>
    </w:p>
    <w:p>
      <w:pPr>
        <w:spacing w:line="440" w:lineRule="exact"/>
        <w:rPr>
          <w:rFonts w:hint="eastAsia" w:ascii="宋体" w:hAnsi="宋体" w:eastAsia="宋体" w:cs="宋体"/>
          <w:snapToGrid w:val="0"/>
          <w:kern w:val="0"/>
          <w:position w:val="-2"/>
          <w:sz w:val="24"/>
        </w:rPr>
      </w:pPr>
      <w:r>
        <w:rPr>
          <w:rFonts w:hint="eastAsia" w:ascii="宋体" w:hAnsi="宋体" w:eastAsia="宋体" w:cs="宋体"/>
          <w:sz w:val="24"/>
        </w:rPr>
        <w:t>乙方：</w:t>
      </w:r>
      <w:r>
        <w:rPr>
          <w:rFonts w:hint="eastAsia" w:ascii="宋体" w:hAnsi="宋体" w:eastAsia="宋体" w:cs="宋体"/>
          <w:sz w:val="24"/>
          <w:u w:val="single"/>
        </w:rPr>
        <w:t xml:space="preserve">                      </w:t>
      </w:r>
    </w:p>
    <w:p>
      <w:pPr>
        <w:widowControl/>
        <w:spacing w:line="440" w:lineRule="exact"/>
        <w:ind w:firstLine="720" w:firstLineChars="300"/>
        <w:rPr>
          <w:rFonts w:hint="eastAsia" w:ascii="宋体" w:hAnsi="宋体" w:eastAsia="宋体" w:cs="宋体"/>
          <w:kern w:val="0"/>
          <w:sz w:val="24"/>
          <w:u w:val="single"/>
          <w:lang w:bidi="ar"/>
        </w:rPr>
      </w:pPr>
      <w:r>
        <w:rPr>
          <w:rFonts w:hint="eastAsia" w:ascii="宋体" w:hAnsi="宋体" w:eastAsia="宋体" w:cs="宋体"/>
          <w:kern w:val="0"/>
          <w:sz w:val="24"/>
          <w:lang w:bidi="ar"/>
        </w:rPr>
        <w:t>根据《中华人民共和国民法典》规定，重庆缙云山索道有限公司与</w:t>
      </w:r>
      <w:r>
        <w:rPr>
          <w:rFonts w:hint="eastAsia" w:ascii="宋体" w:hAnsi="宋体" w:eastAsia="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eastAsia="宋体" w:cs="宋体"/>
          <w:kern w:val="0"/>
          <w:sz w:val="24"/>
          <w:u w:val="single"/>
          <w:lang w:bidi="ar"/>
        </w:rPr>
        <w:t xml:space="preserve">   </w:t>
      </w:r>
    </w:p>
    <w:p>
      <w:pPr>
        <w:widowControl/>
        <w:spacing w:line="440" w:lineRule="exact"/>
        <w:rPr>
          <w:rFonts w:hint="eastAsia" w:ascii="宋体" w:hAnsi="宋体" w:eastAsia="宋体" w:cs="宋体"/>
          <w:sz w:val="24"/>
        </w:rPr>
      </w:pPr>
      <w:r>
        <w:rPr>
          <w:rFonts w:hint="eastAsia" w:ascii="宋体" w:hAnsi="宋体" w:eastAsia="宋体" w:cs="宋体"/>
          <w:kern w:val="0"/>
          <w:sz w:val="24"/>
          <w:u w:val="single"/>
          <w:lang w:bidi="ar"/>
        </w:rPr>
        <w:t xml:space="preserve">                     </w:t>
      </w:r>
      <w:r>
        <w:rPr>
          <w:rFonts w:hint="eastAsia" w:ascii="宋体" w:hAnsi="宋体" w:eastAsia="宋体" w:cs="宋体"/>
          <w:kern w:val="0"/>
          <w:sz w:val="24"/>
          <w:lang w:bidi="ar"/>
        </w:rPr>
        <w:t>本着互惠互利公平原则，</w:t>
      </w:r>
      <w:r>
        <w:rPr>
          <w:rFonts w:hint="eastAsia" w:ascii="宋体" w:hAnsi="宋体" w:eastAsia="宋体" w:cs="宋体"/>
          <w:sz w:val="24"/>
        </w:rPr>
        <w:t>经甲乙双方友好协商，甲方委托乙方进行缙云山索道电气设备改造。为了明确双方权益签订以下合同条款，双方共同执行：</w:t>
      </w:r>
    </w:p>
    <w:p>
      <w:pPr>
        <w:widowControl/>
        <w:numPr>
          <w:ilvl w:val="0"/>
          <w:numId w:val="7"/>
        </w:num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工程内容：</w:t>
      </w:r>
    </w:p>
    <w:p>
      <w:pPr>
        <w:widowControl/>
        <w:spacing w:line="440" w:lineRule="exact"/>
        <w:ind w:firstLine="480" w:firstLineChars="200"/>
        <w:rPr>
          <w:rFonts w:hint="eastAsia" w:ascii="宋体" w:hAnsi="宋体" w:eastAsia="宋体" w:cs="宋体"/>
          <w:sz w:val="24"/>
        </w:rPr>
      </w:pPr>
      <w:r>
        <w:rPr>
          <w:rFonts w:hint="eastAsia" w:ascii="宋体" w:hAnsi="宋体" w:eastAsia="宋体" w:cs="宋体"/>
          <w:sz w:val="24"/>
        </w:rPr>
        <w:t>1、旧设备拆除；</w:t>
      </w:r>
    </w:p>
    <w:p>
      <w:pPr>
        <w:widowControl/>
        <w:spacing w:line="440" w:lineRule="exact"/>
        <w:ind w:firstLine="480" w:firstLineChars="200"/>
        <w:rPr>
          <w:rFonts w:hint="eastAsia" w:ascii="宋体" w:hAnsi="宋体" w:eastAsia="宋体" w:cs="宋体"/>
          <w:sz w:val="24"/>
        </w:rPr>
      </w:pPr>
      <w:r>
        <w:rPr>
          <w:rFonts w:hint="eastAsia" w:ascii="宋体" w:hAnsi="宋体" w:eastAsia="宋体" w:cs="宋体"/>
          <w:sz w:val="24"/>
        </w:rPr>
        <w:t>2、上站电控室电气控制设备改造更新（含安装、调试）；</w:t>
      </w:r>
    </w:p>
    <w:p>
      <w:pPr>
        <w:widowControl/>
        <w:spacing w:line="440" w:lineRule="exac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kern w:val="0"/>
          <w:sz w:val="24"/>
          <w:lang w:bidi="ar"/>
        </w:rPr>
        <w:t>除电控室至柴油机、主电机、辅机主电源电缆不更换外，其他控制线缆及控制接线全部更换。</w:t>
      </w:r>
    </w:p>
    <w:p>
      <w:pPr>
        <w:pStyle w:val="3"/>
        <w:spacing w:line="440" w:lineRule="exact"/>
        <w:ind w:firstLine="482" w:firstLineChars="200"/>
        <w:jc w:val="both"/>
        <w:rPr>
          <w:rFonts w:hint="eastAsia" w:ascii="宋体" w:hAnsi="宋体" w:eastAsia="宋体" w:cs="宋体"/>
          <w:b/>
          <w:bCs/>
          <w:color w:val="auto"/>
        </w:rPr>
      </w:pPr>
      <w:r>
        <w:rPr>
          <w:rFonts w:hint="eastAsia" w:ascii="宋体" w:hAnsi="宋体" w:eastAsia="宋体" w:cs="宋体"/>
          <w:b/>
          <w:bCs/>
          <w:color w:val="auto"/>
        </w:rPr>
        <w:t>二、工程工期：</w:t>
      </w:r>
    </w:p>
    <w:p>
      <w:pPr>
        <w:pStyle w:val="3"/>
        <w:spacing w:line="440" w:lineRule="exact"/>
        <w:ind w:firstLine="480" w:firstLineChars="200"/>
        <w:jc w:val="both"/>
        <w:rPr>
          <w:rFonts w:hint="eastAsia" w:ascii="宋体" w:hAnsi="宋体" w:eastAsia="宋体" w:cs="宋体"/>
          <w:b/>
          <w:bCs/>
          <w:color w:val="auto"/>
        </w:rPr>
      </w:pPr>
      <w:r>
        <w:rPr>
          <w:rFonts w:hint="eastAsia" w:ascii="宋体" w:hAnsi="宋体" w:eastAsia="宋体" w:cs="宋体"/>
          <w:color w:val="auto"/>
        </w:rPr>
        <w:t>合同签订之日起至验收合格，总日历天数：</w:t>
      </w:r>
      <w:bookmarkStart w:id="1054" w:name="_Hlk136011966"/>
      <w:r>
        <w:rPr>
          <w:rFonts w:hint="eastAsia" w:ascii="宋体" w:hAnsi="宋体" w:eastAsia="宋体" w:cs="宋体"/>
          <w:color w:val="auto"/>
          <w:u w:val="single"/>
        </w:rPr>
        <w:t xml:space="preserve"> </w:t>
      </w:r>
      <w:r>
        <w:rPr>
          <w:rFonts w:hint="eastAsia" w:hAnsi="宋体" w:cs="宋体"/>
          <w:color w:val="auto"/>
          <w:u w:val="single"/>
          <w:lang w:val="en-US" w:eastAsia="zh-CN"/>
        </w:rPr>
        <w:t xml:space="preserve">  </w:t>
      </w:r>
      <w:r>
        <w:rPr>
          <w:rFonts w:hint="eastAsia" w:ascii="宋体" w:hAnsi="宋体" w:eastAsia="宋体" w:cs="宋体"/>
          <w:color w:val="auto"/>
          <w:u w:val="single"/>
        </w:rPr>
        <w:t xml:space="preserve"> </w:t>
      </w:r>
      <w:bookmarkEnd w:id="1054"/>
      <w:r>
        <w:rPr>
          <w:rFonts w:hint="eastAsia" w:ascii="宋体" w:hAnsi="宋体" w:eastAsia="宋体" w:cs="宋体"/>
          <w:color w:val="auto"/>
        </w:rPr>
        <w:t>天，其中停运安装调试时间为</w:t>
      </w:r>
      <w:r>
        <w:rPr>
          <w:rFonts w:hint="eastAsia" w:ascii="宋体" w:hAnsi="宋体" w:eastAsia="宋体" w:cs="宋体"/>
          <w:color w:val="auto"/>
          <w:u w:val="single"/>
        </w:rPr>
        <w:t xml:space="preserve">   </w:t>
      </w:r>
      <w:r>
        <w:rPr>
          <w:rFonts w:hint="eastAsia" w:ascii="宋体" w:hAnsi="宋体" w:eastAsia="宋体" w:cs="宋体"/>
          <w:color w:val="auto"/>
        </w:rPr>
        <w:t>天。</w:t>
      </w:r>
    </w:p>
    <w:p>
      <w:pPr>
        <w:pStyle w:val="3"/>
        <w:spacing w:line="440" w:lineRule="exact"/>
        <w:ind w:firstLine="482" w:firstLineChars="200"/>
        <w:jc w:val="both"/>
        <w:rPr>
          <w:rFonts w:hint="eastAsia" w:ascii="宋体" w:hAnsi="宋体" w:eastAsia="宋体" w:cs="宋体"/>
          <w:b/>
          <w:bCs/>
          <w:color w:val="auto"/>
        </w:rPr>
      </w:pPr>
      <w:r>
        <w:rPr>
          <w:rFonts w:hint="eastAsia" w:ascii="宋体" w:hAnsi="宋体" w:eastAsia="宋体" w:cs="宋体"/>
          <w:b/>
          <w:bCs/>
          <w:color w:val="auto"/>
        </w:rPr>
        <w:t>三、工程技术、质量要求：</w:t>
      </w:r>
    </w:p>
    <w:p>
      <w:pPr>
        <w:widowControl/>
        <w:spacing w:line="440" w:lineRule="exact"/>
        <w:ind w:firstLine="480" w:firstLineChars="200"/>
        <w:rPr>
          <w:rFonts w:hint="eastAsia" w:ascii="宋体" w:hAnsi="宋体" w:eastAsia="宋体" w:cs="宋体"/>
          <w:sz w:val="24"/>
        </w:rPr>
      </w:pPr>
      <w:r>
        <w:rPr>
          <w:rFonts w:hint="eastAsia" w:ascii="宋体" w:hAnsi="宋体" w:eastAsia="宋体" w:cs="宋体"/>
          <w:sz w:val="24"/>
        </w:rPr>
        <w:t>1、严格按国家现行《客运架空索道安全规范》和国家关于电气设备的相关要求实施；</w:t>
      </w:r>
    </w:p>
    <w:p>
      <w:pPr>
        <w:widowControl/>
        <w:spacing w:line="440" w:lineRule="exact"/>
        <w:ind w:firstLine="480" w:firstLineChars="200"/>
        <w:rPr>
          <w:rFonts w:hint="eastAsia" w:ascii="宋体" w:hAnsi="宋体" w:eastAsia="宋体" w:cs="宋体"/>
          <w:sz w:val="24"/>
        </w:rPr>
      </w:pPr>
      <w:r>
        <w:rPr>
          <w:rFonts w:hint="eastAsia" w:ascii="宋体" w:hAnsi="宋体" w:eastAsia="宋体" w:cs="宋体"/>
          <w:sz w:val="24"/>
        </w:rPr>
        <w:t>2、安装电气控制系统故障记忆功能及触摸屏显示、停电时广播投入运行系统、具备远程维护系统；</w:t>
      </w:r>
    </w:p>
    <w:p>
      <w:pPr>
        <w:widowControl/>
        <w:spacing w:line="440" w:lineRule="exact"/>
        <w:ind w:firstLine="480" w:firstLineChars="200"/>
        <w:rPr>
          <w:rFonts w:hint="eastAsia" w:ascii="宋体" w:hAnsi="宋体" w:eastAsia="宋体" w:cs="宋体"/>
          <w:sz w:val="24"/>
        </w:rPr>
      </w:pPr>
      <w:r>
        <w:rPr>
          <w:rFonts w:hint="eastAsia" w:ascii="宋体" w:hAnsi="宋体" w:eastAsia="宋体" w:cs="宋体"/>
          <w:sz w:val="24"/>
        </w:rPr>
        <w:t>3、采取技术措施安装防止雷电波形成的高电压从电源入户侧侵入防雷系统。</w:t>
      </w:r>
    </w:p>
    <w:p>
      <w:pPr>
        <w:tabs>
          <w:tab w:val="left" w:pos="3390"/>
          <w:tab w:val="left" w:pos="3420"/>
          <w:tab w:val="left" w:pos="6120"/>
          <w:tab w:val="left" w:pos="7540"/>
          <w:tab w:val="left" w:pos="8320"/>
        </w:tabs>
        <w:autoSpaceDE w:val="0"/>
        <w:autoSpaceDN w:val="0"/>
        <w:adjustRightInd w:val="0"/>
        <w:snapToGrid w:val="0"/>
        <w:spacing w:line="440" w:lineRule="exact"/>
        <w:ind w:firstLine="482" w:firstLineChars="200"/>
        <w:rPr>
          <w:rFonts w:hint="eastAsia" w:ascii="宋体" w:hAnsi="宋体" w:eastAsia="宋体" w:cs="宋体"/>
          <w:b/>
          <w:bCs/>
          <w:snapToGrid w:val="0"/>
          <w:kern w:val="0"/>
          <w:position w:val="-2"/>
          <w:sz w:val="24"/>
        </w:rPr>
      </w:pPr>
      <w:r>
        <w:rPr>
          <w:rFonts w:hint="eastAsia" w:ascii="宋体" w:hAnsi="宋体" w:eastAsia="宋体" w:cs="宋体"/>
          <w:b/>
          <w:bCs/>
          <w:snapToGrid w:val="0"/>
          <w:kern w:val="0"/>
          <w:position w:val="-2"/>
          <w:sz w:val="24"/>
        </w:rPr>
        <w:t>四、工程验收：</w:t>
      </w:r>
    </w:p>
    <w:p>
      <w:pPr>
        <w:tabs>
          <w:tab w:val="left" w:pos="3390"/>
          <w:tab w:val="left" w:pos="3420"/>
          <w:tab w:val="left" w:pos="6120"/>
          <w:tab w:val="left" w:pos="7540"/>
          <w:tab w:val="left" w:pos="8320"/>
        </w:tabs>
        <w:autoSpaceDE w:val="0"/>
        <w:autoSpaceDN w:val="0"/>
        <w:adjustRightInd w:val="0"/>
        <w:snapToGrid w:val="0"/>
        <w:spacing w:line="440" w:lineRule="exact"/>
        <w:ind w:firstLine="480" w:firstLineChars="200"/>
        <w:rPr>
          <w:rFonts w:hint="eastAsia" w:ascii="宋体" w:hAnsi="宋体" w:eastAsia="宋体" w:cs="宋体"/>
          <w:snapToGrid w:val="0"/>
          <w:kern w:val="0"/>
          <w:position w:val="-2"/>
          <w:sz w:val="24"/>
        </w:rPr>
      </w:pPr>
      <w:r>
        <w:rPr>
          <w:rFonts w:hint="eastAsia" w:ascii="宋体" w:hAnsi="宋体" w:eastAsia="宋体" w:cs="宋体"/>
          <w:snapToGrid w:val="0"/>
          <w:kern w:val="0"/>
          <w:position w:val="-2"/>
          <w:sz w:val="24"/>
        </w:rPr>
        <w:t>通过国家客运架空索道安全监督检验中心检验合格，并将规范规定的相关资料交付甲方存档保存视为验收合格。</w:t>
      </w:r>
    </w:p>
    <w:p>
      <w:pPr>
        <w:numPr>
          <w:ilvl w:val="0"/>
          <w:numId w:val="8"/>
        </w:numPr>
        <w:tabs>
          <w:tab w:val="left" w:pos="3390"/>
          <w:tab w:val="left" w:pos="3420"/>
          <w:tab w:val="left" w:pos="6120"/>
          <w:tab w:val="left" w:pos="7540"/>
          <w:tab w:val="left" w:pos="8320"/>
        </w:tabs>
        <w:autoSpaceDE w:val="0"/>
        <w:autoSpaceDN w:val="0"/>
        <w:adjustRightInd w:val="0"/>
        <w:snapToGrid w:val="0"/>
        <w:spacing w:line="440" w:lineRule="exact"/>
        <w:ind w:firstLine="482" w:firstLineChars="200"/>
        <w:rPr>
          <w:rFonts w:hint="eastAsia" w:ascii="宋体" w:hAnsi="宋体" w:eastAsia="宋体" w:cs="宋体"/>
          <w:b/>
          <w:bCs/>
          <w:snapToGrid w:val="0"/>
          <w:kern w:val="0"/>
          <w:position w:val="-2"/>
          <w:sz w:val="24"/>
        </w:rPr>
      </w:pPr>
      <w:r>
        <w:rPr>
          <w:rFonts w:hint="eastAsia" w:ascii="宋体" w:hAnsi="宋体" w:eastAsia="宋体" w:cs="宋体"/>
          <w:b/>
          <w:bCs/>
          <w:snapToGrid w:val="0"/>
          <w:kern w:val="0"/>
          <w:position w:val="-2"/>
          <w:sz w:val="24"/>
        </w:rPr>
        <w:t>合同金额：</w:t>
      </w:r>
    </w:p>
    <w:p>
      <w:pPr>
        <w:pStyle w:val="2"/>
        <w:spacing w:line="440" w:lineRule="exact"/>
        <w:ind w:firstLine="480"/>
        <w:rPr>
          <w:rFonts w:hint="eastAsia" w:ascii="宋体" w:hAnsi="宋体" w:eastAsia="宋体" w:cs="宋体"/>
          <w:sz w:val="24"/>
        </w:rPr>
      </w:pPr>
      <w:r>
        <w:rPr>
          <w:rFonts w:hint="eastAsia" w:ascii="宋体" w:hAnsi="宋体" w:eastAsia="宋体" w:cs="宋体"/>
          <w:sz w:val="24"/>
        </w:rPr>
        <w:t>本合同包干总金额（大写）：</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元（人民币），¥：</w:t>
      </w:r>
      <w:r>
        <w:rPr>
          <w:rFonts w:hint="eastAsia" w:ascii="宋体" w:hAnsi="宋体" w:eastAsia="宋体" w:cs="宋体"/>
          <w:sz w:val="24"/>
          <w:u w:val="single"/>
        </w:rPr>
        <w:t xml:space="preserve">        </w:t>
      </w:r>
      <w:r>
        <w:rPr>
          <w:rFonts w:hint="eastAsia" w:ascii="宋体" w:hAnsi="宋体" w:eastAsia="宋体" w:cs="宋体"/>
          <w:sz w:val="24"/>
        </w:rPr>
        <w:t>元。</w:t>
      </w:r>
    </w:p>
    <w:p>
      <w:pPr>
        <w:pStyle w:val="3"/>
        <w:numPr>
          <w:ilvl w:val="0"/>
          <w:numId w:val="8"/>
        </w:numPr>
        <w:spacing w:line="440" w:lineRule="exact"/>
        <w:ind w:firstLine="482" w:firstLineChars="200"/>
        <w:jc w:val="both"/>
        <w:rPr>
          <w:rFonts w:hint="eastAsia" w:ascii="宋体" w:hAnsi="宋体" w:eastAsia="宋体" w:cs="宋体"/>
          <w:b/>
          <w:bCs/>
          <w:color w:val="auto"/>
        </w:rPr>
      </w:pPr>
      <w:r>
        <w:rPr>
          <w:rFonts w:hint="eastAsia" w:ascii="宋体" w:hAnsi="宋体" w:eastAsia="宋体" w:cs="宋体"/>
          <w:b/>
          <w:bCs/>
          <w:color w:val="auto"/>
        </w:rPr>
        <w:t>付款方式：</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双方正式签订该合同后15个工作日内甲方向乙方支付合同总价</w:t>
      </w:r>
      <w:r>
        <w:rPr>
          <w:rFonts w:hint="eastAsia" w:ascii="宋体" w:hAnsi="宋体" w:eastAsia="宋体" w:cs="宋体"/>
          <w:sz w:val="24"/>
          <w:u w:val="single"/>
        </w:rPr>
        <w:t xml:space="preserve"> 30 </w:t>
      </w:r>
      <w:r>
        <w:rPr>
          <w:rFonts w:hint="eastAsia" w:ascii="宋体" w:hAnsi="宋体" w:eastAsia="宋体" w:cs="宋体"/>
          <w:sz w:val="24"/>
        </w:rPr>
        <w:t>%预付款，付款前乙方应向甲方开具合同总价30%等额普通增值税发票；本工程验收合格后的15个工作日内甲方向乙方支付合同总价的</w:t>
      </w:r>
      <w:r>
        <w:rPr>
          <w:rFonts w:hint="eastAsia" w:ascii="宋体" w:hAnsi="宋体" w:eastAsia="宋体" w:cs="宋体"/>
          <w:sz w:val="24"/>
          <w:u w:val="single"/>
        </w:rPr>
        <w:t>67</w:t>
      </w:r>
      <w:r>
        <w:rPr>
          <w:rFonts w:hint="eastAsia" w:ascii="宋体" w:hAnsi="宋体" w:eastAsia="宋体" w:cs="宋体"/>
          <w:sz w:val="24"/>
        </w:rPr>
        <w:t>%，付款前乙方应向甲方开具合同总价70%等额普通增值税发票（含合同总价3%的质保金发票）；剩余合同总价的</w:t>
      </w:r>
      <w:r>
        <w:rPr>
          <w:rFonts w:hint="eastAsia" w:ascii="宋体" w:hAnsi="宋体" w:eastAsia="宋体" w:cs="宋体"/>
          <w:sz w:val="24"/>
          <w:u w:val="single"/>
        </w:rPr>
        <w:t>3</w:t>
      </w:r>
      <w:r>
        <w:rPr>
          <w:rFonts w:hint="eastAsia" w:ascii="宋体" w:hAnsi="宋体" w:eastAsia="宋体" w:cs="宋体"/>
          <w:sz w:val="24"/>
        </w:rPr>
        <w:t>%作为质保金，待质保期满后15个工作日内支付质保金。所有付款均以银行转账的方式进行支付。</w:t>
      </w:r>
    </w:p>
    <w:p>
      <w:pPr>
        <w:pStyle w:val="2"/>
        <w:numPr>
          <w:ilvl w:val="0"/>
          <w:numId w:val="8"/>
        </w:numPr>
        <w:spacing w:line="440" w:lineRule="exact"/>
        <w:ind w:firstLine="420" w:firstLineChars="0"/>
        <w:rPr>
          <w:rFonts w:hint="eastAsia" w:ascii="宋体" w:hAnsi="宋体" w:eastAsia="宋体" w:cs="宋体"/>
          <w:b/>
          <w:bCs/>
          <w:sz w:val="24"/>
        </w:rPr>
      </w:pPr>
      <w:r>
        <w:rPr>
          <w:rFonts w:hint="eastAsia" w:ascii="宋体" w:hAnsi="宋体" w:eastAsia="宋体" w:cs="宋体"/>
          <w:b/>
          <w:bCs/>
          <w:sz w:val="24"/>
        </w:rPr>
        <w:t>甲方责任</w:t>
      </w:r>
    </w:p>
    <w:p>
      <w:pPr>
        <w:pStyle w:val="3"/>
        <w:numPr>
          <w:ilvl w:val="0"/>
          <w:numId w:val="9"/>
        </w:numPr>
        <w:spacing w:line="440" w:lineRule="exact"/>
        <w:jc w:val="both"/>
        <w:rPr>
          <w:rFonts w:hint="eastAsia" w:ascii="宋体" w:hAnsi="宋体" w:eastAsia="宋体" w:cs="宋体"/>
          <w:color w:val="auto"/>
          <w:kern w:val="2"/>
        </w:rPr>
      </w:pPr>
      <w:r>
        <w:rPr>
          <w:rFonts w:hint="eastAsia" w:ascii="宋体" w:hAnsi="宋体" w:eastAsia="宋体" w:cs="宋体"/>
          <w:color w:val="auto"/>
          <w:kern w:val="2"/>
        </w:rPr>
        <w:t>向乙方介绍缙云山索道技术工作特点；</w:t>
      </w:r>
    </w:p>
    <w:p>
      <w:pPr>
        <w:pStyle w:val="3"/>
        <w:numPr>
          <w:ilvl w:val="0"/>
          <w:numId w:val="9"/>
        </w:numPr>
        <w:spacing w:line="440" w:lineRule="exact"/>
        <w:jc w:val="both"/>
        <w:rPr>
          <w:rFonts w:hint="eastAsia" w:ascii="宋体" w:hAnsi="宋体" w:eastAsia="宋体" w:cs="宋体"/>
          <w:color w:val="auto"/>
          <w:kern w:val="2"/>
        </w:rPr>
      </w:pPr>
      <w:r>
        <w:rPr>
          <w:rFonts w:hint="eastAsia" w:ascii="宋体" w:hAnsi="宋体" w:eastAsia="宋体" w:cs="宋体"/>
          <w:color w:val="auto"/>
          <w:kern w:val="2"/>
        </w:rPr>
        <w:t>向乙方提供施工所必要的便利；</w:t>
      </w:r>
    </w:p>
    <w:p>
      <w:pPr>
        <w:pStyle w:val="3"/>
        <w:numPr>
          <w:ilvl w:val="0"/>
          <w:numId w:val="9"/>
        </w:numPr>
        <w:spacing w:line="440" w:lineRule="exact"/>
        <w:jc w:val="both"/>
        <w:rPr>
          <w:rFonts w:hint="eastAsia" w:ascii="宋体" w:hAnsi="宋体" w:eastAsia="宋体" w:cs="宋体"/>
          <w:color w:val="auto"/>
          <w:kern w:val="2"/>
        </w:rPr>
      </w:pPr>
      <w:r>
        <w:rPr>
          <w:rFonts w:hint="eastAsia" w:ascii="宋体" w:hAnsi="宋体" w:eastAsia="宋体" w:cs="宋体"/>
          <w:color w:val="auto"/>
          <w:kern w:val="2"/>
        </w:rPr>
        <w:t>组织工程竣工验收工作；</w:t>
      </w:r>
    </w:p>
    <w:p>
      <w:pPr>
        <w:pStyle w:val="3"/>
        <w:numPr>
          <w:ilvl w:val="0"/>
          <w:numId w:val="9"/>
        </w:numPr>
        <w:spacing w:line="440" w:lineRule="exact"/>
        <w:jc w:val="both"/>
        <w:rPr>
          <w:rFonts w:hint="eastAsia" w:ascii="宋体" w:hAnsi="宋体" w:eastAsia="宋体" w:cs="宋体"/>
          <w:color w:val="auto"/>
          <w:kern w:val="2"/>
        </w:rPr>
      </w:pPr>
      <w:r>
        <w:rPr>
          <w:rFonts w:hint="eastAsia" w:ascii="宋体" w:hAnsi="宋体" w:eastAsia="宋体" w:cs="宋体"/>
          <w:color w:val="auto"/>
          <w:kern w:val="2"/>
        </w:rPr>
        <w:t>按合同规定支付工程款项；</w:t>
      </w:r>
    </w:p>
    <w:p>
      <w:pPr>
        <w:pStyle w:val="3"/>
        <w:numPr>
          <w:ilvl w:val="0"/>
          <w:numId w:val="9"/>
        </w:numPr>
        <w:spacing w:line="440" w:lineRule="exact"/>
        <w:jc w:val="both"/>
        <w:rPr>
          <w:rFonts w:hint="eastAsia" w:ascii="宋体" w:hAnsi="宋体" w:eastAsia="宋体" w:cs="宋体"/>
          <w:color w:val="auto"/>
          <w:kern w:val="2"/>
        </w:rPr>
      </w:pPr>
      <w:r>
        <w:rPr>
          <w:rFonts w:hint="eastAsia" w:ascii="宋体" w:hAnsi="宋体" w:eastAsia="宋体" w:cs="宋体"/>
          <w:color w:val="auto"/>
          <w:kern w:val="2"/>
        </w:rPr>
        <w:t>与乙方签订施工安全协议。</w:t>
      </w:r>
    </w:p>
    <w:p>
      <w:pPr>
        <w:pStyle w:val="3"/>
        <w:numPr>
          <w:ilvl w:val="0"/>
          <w:numId w:val="8"/>
        </w:numPr>
        <w:spacing w:line="440" w:lineRule="exact"/>
        <w:ind w:firstLine="482" w:firstLineChars="200"/>
        <w:jc w:val="both"/>
        <w:rPr>
          <w:rFonts w:hint="eastAsia" w:ascii="宋体" w:hAnsi="宋体" w:eastAsia="宋体" w:cs="宋体"/>
          <w:b/>
          <w:bCs/>
          <w:color w:val="auto"/>
        </w:rPr>
      </w:pPr>
      <w:r>
        <w:rPr>
          <w:rFonts w:hint="eastAsia" w:ascii="宋体" w:hAnsi="宋体" w:eastAsia="宋体" w:cs="宋体"/>
          <w:b/>
          <w:bCs/>
        </w:rPr>
        <w:t>乙方责任</w:t>
      </w:r>
    </w:p>
    <w:p>
      <w:pPr>
        <w:pStyle w:val="3"/>
        <w:numPr>
          <w:ilvl w:val="0"/>
          <w:numId w:val="10"/>
        </w:numPr>
        <w:spacing w:line="440" w:lineRule="exact"/>
        <w:jc w:val="both"/>
        <w:rPr>
          <w:rFonts w:hint="eastAsia" w:ascii="宋体" w:hAnsi="宋体" w:eastAsia="宋体" w:cs="宋体"/>
        </w:rPr>
      </w:pPr>
      <w:r>
        <w:rPr>
          <w:rFonts w:hint="eastAsia" w:ascii="宋体" w:hAnsi="宋体" w:eastAsia="宋体" w:cs="宋体"/>
        </w:rPr>
        <w:t>按本合同书要求，精心设计、精心施工；</w:t>
      </w:r>
    </w:p>
    <w:p>
      <w:pPr>
        <w:pStyle w:val="3"/>
        <w:numPr>
          <w:ilvl w:val="0"/>
          <w:numId w:val="10"/>
        </w:numPr>
        <w:spacing w:line="440" w:lineRule="exact"/>
        <w:jc w:val="both"/>
        <w:rPr>
          <w:rFonts w:hint="eastAsia" w:ascii="宋体" w:hAnsi="宋体" w:eastAsia="宋体" w:cs="宋体"/>
          <w:color w:val="auto"/>
          <w:kern w:val="2"/>
        </w:rPr>
      </w:pPr>
      <w:r>
        <w:rPr>
          <w:rFonts w:hint="eastAsia" w:ascii="宋体" w:hAnsi="宋体" w:eastAsia="宋体" w:cs="宋体"/>
          <w:color w:val="auto"/>
          <w:kern w:val="2"/>
        </w:rPr>
        <w:t>负责本工程范围内的施工、质量、安全及工程保修责任，并与甲方签订施工安全协议；</w:t>
      </w:r>
    </w:p>
    <w:p>
      <w:pPr>
        <w:pStyle w:val="3"/>
        <w:numPr>
          <w:ilvl w:val="0"/>
          <w:numId w:val="10"/>
        </w:numPr>
        <w:spacing w:line="440" w:lineRule="exact"/>
        <w:jc w:val="both"/>
        <w:rPr>
          <w:rFonts w:hint="eastAsia" w:ascii="宋体" w:hAnsi="宋体" w:eastAsia="宋体" w:cs="宋体"/>
        </w:rPr>
      </w:pPr>
      <w:r>
        <w:rPr>
          <w:rFonts w:hint="eastAsia" w:ascii="宋体" w:hAnsi="宋体" w:eastAsia="宋体" w:cs="宋体"/>
        </w:rPr>
        <w:t>乙方所提供的设备、材料，应保证其符合设计质量要求；</w:t>
      </w:r>
    </w:p>
    <w:p>
      <w:pPr>
        <w:pStyle w:val="3"/>
        <w:numPr>
          <w:ilvl w:val="0"/>
          <w:numId w:val="10"/>
        </w:numPr>
        <w:spacing w:line="440" w:lineRule="exact"/>
        <w:jc w:val="both"/>
        <w:rPr>
          <w:rFonts w:hint="eastAsia" w:ascii="宋体" w:hAnsi="宋体" w:eastAsia="宋体" w:cs="宋体"/>
        </w:rPr>
      </w:pPr>
      <w:r>
        <w:rPr>
          <w:rFonts w:hint="eastAsia" w:ascii="宋体" w:hAnsi="宋体" w:eastAsia="宋体" w:cs="宋体"/>
        </w:rPr>
        <w:t>向甲方进行不少于40学时的专业技术培训；</w:t>
      </w:r>
    </w:p>
    <w:p>
      <w:pPr>
        <w:pStyle w:val="3"/>
        <w:numPr>
          <w:ilvl w:val="0"/>
          <w:numId w:val="10"/>
        </w:numPr>
        <w:spacing w:line="440" w:lineRule="exact"/>
        <w:jc w:val="both"/>
        <w:rPr>
          <w:rFonts w:hint="eastAsia" w:ascii="宋体" w:hAnsi="宋体" w:eastAsia="宋体" w:cs="宋体"/>
        </w:rPr>
      </w:pPr>
      <w:r>
        <w:rPr>
          <w:rFonts w:hint="eastAsia" w:ascii="宋体" w:hAnsi="宋体" w:eastAsia="宋体" w:cs="宋体"/>
        </w:rPr>
        <w:t>施工前，向当地市场监管部门申办开工告知手续，并向检验机构申请安装监督检验。</w:t>
      </w:r>
    </w:p>
    <w:p>
      <w:pPr>
        <w:pStyle w:val="3"/>
        <w:numPr>
          <w:ilvl w:val="0"/>
          <w:numId w:val="8"/>
        </w:numPr>
        <w:spacing w:line="440" w:lineRule="exact"/>
        <w:ind w:firstLine="482" w:firstLineChars="200"/>
        <w:jc w:val="both"/>
        <w:rPr>
          <w:rFonts w:hint="eastAsia" w:ascii="宋体" w:hAnsi="宋体" w:eastAsia="宋体" w:cs="宋体"/>
          <w:b/>
          <w:bCs/>
          <w:color w:val="auto"/>
        </w:rPr>
      </w:pPr>
      <w:r>
        <w:rPr>
          <w:rFonts w:hint="eastAsia" w:ascii="宋体" w:hAnsi="宋体" w:eastAsia="宋体" w:cs="宋体"/>
          <w:b/>
          <w:bCs/>
          <w:color w:val="auto"/>
        </w:rPr>
        <w:t>工程质保：</w:t>
      </w:r>
    </w:p>
    <w:p>
      <w:pPr>
        <w:pStyle w:val="3"/>
        <w:spacing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rPr>
        <w:t>质保期：自改造完成检验验收合格交付之日起至次年检验合格并取得合格报告止。</w:t>
      </w:r>
    </w:p>
    <w:p>
      <w:pPr>
        <w:pStyle w:val="2"/>
        <w:spacing w:line="440" w:lineRule="exact"/>
        <w:ind w:firstLine="482"/>
        <w:rPr>
          <w:rFonts w:hint="eastAsia" w:ascii="宋体" w:hAnsi="宋体" w:eastAsia="宋体" w:cs="宋体"/>
          <w:b/>
          <w:bCs/>
          <w:sz w:val="24"/>
        </w:rPr>
      </w:pPr>
      <w:r>
        <w:rPr>
          <w:rFonts w:hint="eastAsia" w:ascii="宋体" w:hAnsi="宋体" w:eastAsia="宋体" w:cs="宋体"/>
          <w:b/>
          <w:bCs/>
          <w:sz w:val="24"/>
        </w:rPr>
        <w:t>十、违约责任：</w:t>
      </w:r>
    </w:p>
    <w:p>
      <w:pPr>
        <w:tabs>
          <w:tab w:val="left" w:pos="3390"/>
          <w:tab w:val="left" w:pos="3420"/>
          <w:tab w:val="left" w:pos="6120"/>
          <w:tab w:val="left" w:pos="7540"/>
          <w:tab w:val="left" w:pos="8320"/>
        </w:tabs>
        <w:autoSpaceDE w:val="0"/>
        <w:autoSpaceDN w:val="0"/>
        <w:adjustRightInd w:val="0"/>
        <w:snapToGrid w:val="0"/>
        <w:spacing w:line="440" w:lineRule="exact"/>
        <w:ind w:firstLine="480" w:firstLineChars="200"/>
        <w:rPr>
          <w:rFonts w:hint="eastAsia" w:ascii="宋体" w:hAnsi="宋体" w:eastAsia="宋体" w:cs="宋体"/>
          <w:snapToGrid w:val="0"/>
          <w:kern w:val="0"/>
          <w:position w:val="-2"/>
          <w:sz w:val="24"/>
        </w:rPr>
      </w:pPr>
      <w:r>
        <w:rPr>
          <w:rFonts w:hint="eastAsia" w:ascii="宋体" w:hAnsi="宋体" w:eastAsia="宋体" w:cs="宋体"/>
          <w:snapToGrid w:val="0"/>
          <w:kern w:val="0"/>
          <w:position w:val="-2"/>
          <w:sz w:val="24"/>
        </w:rPr>
        <w:t>1、若乙方不按合同规定的日期交付，每延期1天，应扣除其合同总价的0.5%（最高10%），作为违约金。延期超过20天以上，甲方有权解除合同，且乙方</w:t>
      </w:r>
      <w:r>
        <w:rPr>
          <w:rFonts w:hint="eastAsia" w:ascii="宋体" w:hAnsi="宋体" w:cs="宋体"/>
          <w:snapToGrid w:val="0"/>
          <w:kern w:val="0"/>
          <w:position w:val="-2"/>
          <w:sz w:val="24"/>
          <w:lang w:eastAsia="zh-CN"/>
        </w:rPr>
        <w:t>除应向甲方支付合同总价</w:t>
      </w:r>
      <w:r>
        <w:rPr>
          <w:rFonts w:hint="eastAsia" w:ascii="宋体" w:hAnsi="宋体" w:cs="宋体"/>
          <w:snapToGrid w:val="0"/>
          <w:kern w:val="0"/>
          <w:position w:val="-2"/>
          <w:sz w:val="24"/>
          <w:lang w:val="en-US" w:eastAsia="zh-CN"/>
        </w:rPr>
        <w:t>10%的违约金外，还</w:t>
      </w:r>
      <w:r>
        <w:rPr>
          <w:rFonts w:hint="eastAsia" w:ascii="宋体" w:hAnsi="宋体" w:eastAsia="宋体" w:cs="宋体"/>
          <w:snapToGrid w:val="0"/>
          <w:kern w:val="0"/>
          <w:position w:val="-2"/>
          <w:sz w:val="24"/>
        </w:rPr>
        <w:t>须退回甲方已支付的款项；</w:t>
      </w:r>
    </w:p>
    <w:p>
      <w:pPr>
        <w:tabs>
          <w:tab w:val="left" w:pos="3390"/>
          <w:tab w:val="left" w:pos="3420"/>
          <w:tab w:val="left" w:pos="6120"/>
          <w:tab w:val="left" w:pos="7540"/>
          <w:tab w:val="left" w:pos="8320"/>
        </w:tabs>
        <w:autoSpaceDE w:val="0"/>
        <w:autoSpaceDN w:val="0"/>
        <w:adjustRightInd w:val="0"/>
        <w:snapToGrid w:val="0"/>
        <w:spacing w:line="440" w:lineRule="exact"/>
        <w:ind w:firstLine="480" w:firstLineChars="200"/>
        <w:rPr>
          <w:rFonts w:hint="eastAsia" w:ascii="宋体" w:hAnsi="宋体" w:eastAsia="宋体" w:cs="宋体"/>
          <w:snapToGrid w:val="0"/>
          <w:kern w:val="0"/>
          <w:position w:val="-2"/>
          <w:sz w:val="24"/>
        </w:rPr>
      </w:pPr>
      <w:r>
        <w:rPr>
          <w:rFonts w:hint="eastAsia" w:ascii="宋体" w:hAnsi="宋体" w:eastAsia="宋体" w:cs="宋体"/>
          <w:snapToGrid w:val="0"/>
          <w:kern w:val="0"/>
          <w:position w:val="-2"/>
          <w:sz w:val="24"/>
        </w:rPr>
        <w:t>2、若乙方不能按照</w:t>
      </w:r>
      <w:r>
        <w:rPr>
          <w:rFonts w:hint="eastAsia" w:ascii="宋体" w:hAnsi="宋体" w:eastAsia="宋体" w:cs="宋体"/>
          <w:sz w:val="24"/>
        </w:rPr>
        <w:t>GB12352-2018客运架空索道安全规范、客运索道监督检验和定期检验规则相关内容、条款进行电气设备改造，导致不能通过国家客运索道安全监督检验中心检验合格，所产生的直接或间接损失应由乙方承担</w:t>
      </w:r>
      <w:r>
        <w:rPr>
          <w:rFonts w:hint="eastAsia" w:ascii="宋体" w:hAnsi="宋体" w:eastAsia="宋体" w:cs="宋体"/>
          <w:snapToGrid w:val="0"/>
          <w:kern w:val="0"/>
          <w:position w:val="-2"/>
          <w:sz w:val="24"/>
        </w:rPr>
        <w:t>；</w:t>
      </w:r>
    </w:p>
    <w:p>
      <w:pPr>
        <w:tabs>
          <w:tab w:val="left" w:pos="3390"/>
          <w:tab w:val="left" w:pos="3420"/>
          <w:tab w:val="left" w:pos="6120"/>
          <w:tab w:val="left" w:pos="7540"/>
          <w:tab w:val="left" w:pos="8320"/>
        </w:tabs>
        <w:autoSpaceDE w:val="0"/>
        <w:autoSpaceDN w:val="0"/>
        <w:adjustRightInd w:val="0"/>
        <w:snapToGrid w:val="0"/>
        <w:spacing w:line="440" w:lineRule="exact"/>
        <w:ind w:firstLine="480" w:firstLineChars="200"/>
        <w:rPr>
          <w:rFonts w:hint="eastAsia" w:ascii="宋体" w:hAnsi="宋体" w:eastAsia="宋体" w:cs="宋体"/>
          <w:snapToGrid w:val="0"/>
          <w:kern w:val="0"/>
          <w:position w:val="-2"/>
          <w:sz w:val="24"/>
        </w:rPr>
      </w:pPr>
      <w:r>
        <w:rPr>
          <w:rFonts w:hint="eastAsia" w:ascii="宋体" w:hAnsi="宋体" w:eastAsia="宋体" w:cs="宋体"/>
          <w:snapToGrid w:val="0"/>
          <w:kern w:val="0"/>
          <w:position w:val="-2"/>
          <w:sz w:val="24"/>
        </w:rPr>
        <w:t>3、因甲方责任造成电气设备改造不能顺利通过国家安全监督检验中心检验合格，一切由甲方承担；</w:t>
      </w:r>
    </w:p>
    <w:p>
      <w:pPr>
        <w:pStyle w:val="3"/>
        <w:spacing w:line="440" w:lineRule="exact"/>
        <w:ind w:firstLine="480" w:firstLineChars="200"/>
        <w:jc w:val="both"/>
        <w:rPr>
          <w:rFonts w:hint="eastAsia" w:ascii="宋体" w:hAnsi="宋体" w:eastAsia="宋体" w:cs="宋体"/>
          <w:color w:val="auto"/>
        </w:rPr>
      </w:pPr>
      <w:r>
        <w:rPr>
          <w:rFonts w:hint="eastAsia" w:ascii="宋体" w:hAnsi="宋体" w:eastAsia="宋体" w:cs="宋体"/>
          <w:snapToGrid w:val="0"/>
          <w:color w:val="auto"/>
          <w:position w:val="-2"/>
        </w:rPr>
        <w:t>4、</w:t>
      </w:r>
      <w:r>
        <w:rPr>
          <w:rFonts w:hint="eastAsia" w:hAnsi="宋体" w:cs="宋体"/>
          <w:snapToGrid w:val="0"/>
          <w:color w:val="auto"/>
          <w:position w:val="-2"/>
          <w:lang w:eastAsia="zh-CN"/>
        </w:rPr>
        <w:t>因甲方原因，</w:t>
      </w:r>
      <w:r>
        <w:rPr>
          <w:rFonts w:hint="eastAsia" w:ascii="宋体" w:hAnsi="宋体" w:eastAsia="宋体" w:cs="宋体"/>
          <w:snapToGrid w:val="0"/>
          <w:color w:val="auto"/>
          <w:position w:val="-2"/>
        </w:rPr>
        <w:t>甲方超过合同规定日期付费时，应</w:t>
      </w:r>
      <w:r>
        <w:rPr>
          <w:rFonts w:hint="eastAsia" w:hAnsi="宋体" w:cs="宋体"/>
          <w:snapToGrid w:val="0"/>
          <w:color w:val="auto"/>
          <w:position w:val="-2"/>
          <w:lang w:eastAsia="zh-CN"/>
        </w:rPr>
        <w:t>支付</w:t>
      </w:r>
      <w:r>
        <w:rPr>
          <w:rFonts w:hint="eastAsia" w:ascii="宋体" w:hAnsi="宋体" w:eastAsia="宋体" w:cs="宋体"/>
          <w:snapToGrid w:val="0"/>
          <w:color w:val="auto"/>
          <w:position w:val="-2"/>
        </w:rPr>
        <w:t>给乙方逾期违约金，以每逾期一天按应付而未付费用的0.05%计算。</w:t>
      </w:r>
    </w:p>
    <w:p>
      <w:pPr>
        <w:pStyle w:val="3"/>
        <w:spacing w:line="440" w:lineRule="exact"/>
        <w:ind w:left="420" w:leftChars="200"/>
        <w:jc w:val="both"/>
        <w:rPr>
          <w:rFonts w:hint="eastAsia" w:ascii="宋体" w:hAnsi="宋体" w:eastAsia="宋体" w:cs="宋体"/>
          <w:b/>
          <w:bCs/>
          <w:color w:val="auto"/>
        </w:rPr>
      </w:pPr>
      <w:r>
        <w:rPr>
          <w:rFonts w:hint="eastAsia" w:ascii="宋体" w:hAnsi="宋体" w:eastAsia="宋体" w:cs="宋体"/>
          <w:b/>
          <w:bCs/>
          <w:color w:val="auto"/>
        </w:rPr>
        <w:t>十一、其他事项：</w:t>
      </w:r>
    </w:p>
    <w:p>
      <w:pPr>
        <w:pStyle w:val="3"/>
        <w:spacing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rPr>
        <w:t>1、本合同执行过程中发生争议，由双方协商解决。协商不成，可直接向</w:t>
      </w:r>
      <w:r>
        <w:rPr>
          <w:rFonts w:hint="eastAsia" w:hAnsi="宋体" w:cs="宋体"/>
          <w:color w:val="auto"/>
          <w:lang w:eastAsia="zh-CN"/>
        </w:rPr>
        <w:t>工程</w:t>
      </w:r>
      <w:r>
        <w:rPr>
          <w:rFonts w:hint="eastAsia" w:ascii="宋体" w:hAnsi="宋体" w:eastAsia="宋体" w:cs="宋体"/>
          <w:color w:val="auto"/>
        </w:rPr>
        <w:t>所在地人民法院起诉；</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2、本合同经双方法定代表人或其代理人在合同上签字，并加盖公章后生效。完成合同工作内容后，无遗留问题，并结清合同价款，本合同终止；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3、本合同正本一式肆份，甲乙双方各执贰份，具有同等法律效力；</w:t>
      </w:r>
    </w:p>
    <w:p>
      <w:pPr>
        <w:pStyle w:val="2"/>
        <w:spacing w:line="440" w:lineRule="exact"/>
        <w:ind w:firstLine="480"/>
        <w:rPr>
          <w:rFonts w:hint="eastAsia" w:ascii="宋体" w:hAnsi="宋体" w:eastAsia="宋体" w:cs="宋体"/>
          <w:sz w:val="24"/>
        </w:rPr>
      </w:pPr>
      <w:r>
        <w:rPr>
          <w:rFonts w:hint="eastAsia" w:ascii="宋体" w:hAnsi="宋体" w:eastAsia="宋体" w:cs="宋体"/>
          <w:sz w:val="24"/>
        </w:rPr>
        <w:t>4、本合同签订后，甲乙双方如需提出修改时，经双方协商一致后，可以签订补充协议，作为本合同的补充合同。</w:t>
      </w:r>
    </w:p>
    <w:p>
      <w:pPr>
        <w:pStyle w:val="3"/>
        <w:spacing w:line="440" w:lineRule="exact"/>
        <w:jc w:val="both"/>
        <w:rPr>
          <w:rFonts w:hint="eastAsia" w:ascii="宋体" w:hAnsi="宋体" w:eastAsia="宋体" w:cs="宋体"/>
        </w:rPr>
      </w:pPr>
    </w:p>
    <w:p>
      <w:pPr>
        <w:pStyle w:val="3"/>
        <w:spacing w:line="440" w:lineRule="exact"/>
        <w:jc w:val="both"/>
        <w:rPr>
          <w:rFonts w:hint="eastAsia" w:ascii="宋体" w:hAnsi="宋体" w:eastAsia="宋体" w:cs="宋体"/>
        </w:rPr>
      </w:pPr>
    </w:p>
    <w:tbl>
      <w:tblPr>
        <w:tblStyle w:val="17"/>
        <w:tblpPr w:leftFromText="180" w:rightFromText="180" w:vertAnchor="text" w:horzAnchor="page" w:tblpX="1410" w:tblpY="201"/>
        <w:tblOverlap w:val="never"/>
        <w:tblW w:w="9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90"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eastAsia="zh-CN"/>
              </w:rPr>
            </w:pPr>
            <w:r>
              <w:rPr>
                <w:rFonts w:hint="eastAsia" w:ascii="宋体" w:hAnsi="宋体" w:eastAsia="宋体" w:cs="宋体"/>
                <w:sz w:val="21"/>
                <w:szCs w:val="21"/>
              </w:rPr>
              <w:t>甲方：</w:t>
            </w:r>
            <w:r>
              <w:rPr>
                <w:rFonts w:hint="eastAsia" w:ascii="宋体" w:hAnsi="宋体" w:eastAsia="宋体" w:cs="宋体"/>
                <w:sz w:val="21"/>
                <w:szCs w:val="21"/>
                <w:lang w:eastAsia="zh-CN"/>
              </w:rPr>
              <w:t>重庆缙云山索道有限公司（公章）</w:t>
            </w:r>
          </w:p>
          <w:p>
            <w:pPr>
              <w:pStyle w:val="2"/>
              <w:keepNext w:val="0"/>
              <w:keepLines w:val="0"/>
              <w:pageBreakBefore w:val="0"/>
              <w:widowControl w:val="0"/>
              <w:kinsoku/>
              <w:overflowPunct/>
              <w:topLinePunct w:val="0"/>
              <w:bidi w:val="0"/>
              <w:spacing w:line="500" w:lineRule="exact"/>
              <w:rPr>
                <w:rFonts w:hint="eastAsia" w:ascii="宋体" w:hAnsi="宋体" w:eastAsia="宋体" w:cs="宋体"/>
                <w:sz w:val="21"/>
                <w:szCs w:val="21"/>
                <w:lang w:eastAsia="zh-CN"/>
              </w:rPr>
            </w:pPr>
          </w:p>
        </w:tc>
        <w:tc>
          <w:tcPr>
            <w:tcW w:w="4695" w:type="dxa"/>
            <w:vAlign w:val="top"/>
          </w:tcPr>
          <w:p>
            <w:pPr>
              <w:keepNext w:val="0"/>
              <w:keepLines w:val="0"/>
              <w:pageBreakBefore w:val="0"/>
              <w:widowControl w:val="0"/>
              <w:kinsoku/>
              <w:overflowPunct/>
              <w:topLinePunct w:val="0"/>
              <w:bidi w:val="0"/>
              <w:spacing w:line="500" w:lineRule="exact"/>
              <w:jc w:val="both"/>
              <w:rPr>
                <w:rFonts w:hint="eastAsia" w:ascii="宋体" w:hAnsi="宋体" w:eastAsia="宋体" w:cs="宋体"/>
                <w:sz w:val="21"/>
                <w:szCs w:val="21"/>
                <w:lang w:val="en-US" w:eastAsia="zh-CN"/>
              </w:rPr>
            </w:pPr>
            <w:r>
              <w:rPr>
                <w:rFonts w:hint="eastAsia" w:ascii="宋体" w:hAnsi="宋体" w:eastAsia="宋体" w:cs="宋体"/>
                <w:sz w:val="21"/>
                <w:szCs w:val="21"/>
              </w:rPr>
              <w:t>乙方：</w:t>
            </w:r>
            <w:r>
              <w:rPr>
                <w:rFonts w:hint="eastAsia" w:ascii="宋体" w:hAnsi="宋体" w:eastAsia="宋体" w:cs="宋体"/>
                <w:sz w:val="21"/>
                <w:szCs w:val="21"/>
                <w:lang w:val="en-US" w:eastAsia="zh-CN"/>
              </w:rPr>
              <w:t xml:space="preserve">                             （公章）</w:t>
            </w:r>
          </w:p>
          <w:p>
            <w:pPr>
              <w:pStyle w:val="2"/>
              <w:keepNext w:val="0"/>
              <w:keepLines w:val="0"/>
              <w:pageBreakBefore w:val="0"/>
              <w:widowControl w:val="0"/>
              <w:kinsoku/>
              <w:overflowPunct/>
              <w:topLinePunct w:val="0"/>
              <w:bidi w:val="0"/>
              <w:spacing w:line="50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990"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法定代表或授权委托人：</w:t>
            </w:r>
            <w:r>
              <w:rPr>
                <w:rFonts w:hint="eastAsia" w:ascii="宋体" w:hAnsi="宋体" w:eastAsia="宋体" w:cs="宋体"/>
                <w:sz w:val="21"/>
                <w:szCs w:val="21"/>
                <w:lang w:val="en-US" w:eastAsia="zh-CN"/>
              </w:rPr>
              <w:t xml:space="preserve">               （签字）</w:t>
            </w:r>
          </w:p>
          <w:p>
            <w:pPr>
              <w:pStyle w:val="2"/>
              <w:keepNext w:val="0"/>
              <w:keepLines w:val="0"/>
              <w:pageBreakBefore w:val="0"/>
              <w:widowControl w:val="0"/>
              <w:kinsoku/>
              <w:overflowPunct/>
              <w:topLinePunct w:val="0"/>
              <w:bidi w:val="0"/>
              <w:spacing w:line="500" w:lineRule="exact"/>
              <w:ind w:firstLine="420" w:firstLineChars="200"/>
              <w:rPr>
                <w:rFonts w:hint="eastAsia" w:ascii="宋体" w:hAnsi="宋体" w:eastAsia="宋体" w:cs="宋体"/>
                <w:sz w:val="21"/>
                <w:szCs w:val="21"/>
                <w:lang w:eastAsia="zh-CN"/>
              </w:rPr>
            </w:pPr>
          </w:p>
        </w:tc>
        <w:tc>
          <w:tcPr>
            <w:tcW w:w="4695" w:type="dxa"/>
            <w:vAlign w:val="center"/>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eastAsia="zh-CN"/>
              </w:rPr>
              <w:t>法定代表或授权委托人：</w:t>
            </w:r>
            <w:r>
              <w:rPr>
                <w:rFonts w:hint="eastAsia" w:ascii="宋体" w:hAnsi="宋体" w:eastAsia="宋体" w:cs="宋体"/>
                <w:sz w:val="21"/>
                <w:szCs w:val="21"/>
                <w:lang w:val="en-US" w:eastAsia="zh-CN"/>
              </w:rPr>
              <w:t xml:space="preserve">            （签字）</w:t>
            </w:r>
          </w:p>
          <w:p>
            <w:pPr>
              <w:pStyle w:val="2"/>
              <w:keepNext w:val="0"/>
              <w:keepLines w:val="0"/>
              <w:pageBreakBefore w:val="0"/>
              <w:widowControl w:val="0"/>
              <w:kinsoku/>
              <w:overflowPunct/>
              <w:topLinePunct w:val="0"/>
              <w:bidi w:val="0"/>
              <w:spacing w:line="500" w:lineRule="exact"/>
              <w:ind w:firstLine="420" w:firstLineChars="200"/>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990"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重庆市北碚区北温泉街道团山堡</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990" w:type="dxa"/>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023-68219547</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990" w:type="dxa"/>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传真：</w:t>
            </w:r>
            <w:r>
              <w:rPr>
                <w:rFonts w:hint="eastAsia" w:ascii="宋体" w:hAnsi="宋体" w:eastAsia="宋体" w:cs="宋体"/>
                <w:sz w:val="21"/>
                <w:szCs w:val="21"/>
                <w:lang w:val="en-US" w:eastAsia="zh-CN"/>
              </w:rPr>
              <w:t>023-68219547</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90" w:type="dxa"/>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开户</w:t>
            </w:r>
            <w:r>
              <w:rPr>
                <w:rFonts w:hint="eastAsia" w:ascii="宋体" w:hAnsi="宋体" w:eastAsia="宋体" w:cs="宋体"/>
                <w:sz w:val="21"/>
                <w:szCs w:val="21"/>
                <w:lang w:eastAsia="zh-CN"/>
              </w:rPr>
              <w:t>行：中国农业银行重庆北碚北温泉支行</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990" w:type="dxa"/>
          </w:tcPr>
          <w:p>
            <w:pPr>
              <w:keepNext w:val="0"/>
              <w:keepLines w:val="0"/>
              <w:pageBreakBefore w:val="0"/>
              <w:widowControl w:val="0"/>
              <w:kinsoku/>
              <w:overflowPunct/>
              <w:topLinePunct w:val="0"/>
              <w:bidi w:val="0"/>
              <w:spacing w:line="500" w:lineRule="exact"/>
              <w:jc w:val="left"/>
              <w:rPr>
                <w:rFonts w:hint="eastAsia" w:ascii="宋体" w:hAnsi="宋体" w:eastAsia="宋体" w:cs="宋体"/>
                <w:sz w:val="21"/>
                <w:szCs w:val="21"/>
                <w:lang w:val="en-US" w:eastAsia="zh-CN"/>
              </w:rPr>
            </w:pPr>
            <w:r>
              <w:rPr>
                <w:rFonts w:hint="eastAsia" w:ascii="宋体" w:hAnsi="宋体" w:eastAsia="宋体" w:cs="宋体"/>
                <w:sz w:val="21"/>
                <w:szCs w:val="21"/>
              </w:rPr>
              <w:t>账号：</w:t>
            </w:r>
            <w:r>
              <w:rPr>
                <w:rFonts w:hint="eastAsia" w:ascii="宋体" w:hAnsi="宋体" w:eastAsia="宋体" w:cs="宋体"/>
                <w:sz w:val="21"/>
                <w:szCs w:val="21"/>
                <w:lang w:val="en-US" w:eastAsia="zh-CN"/>
              </w:rPr>
              <w:t>31091501040002021</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990" w:type="dxa"/>
          </w:tcPr>
          <w:p>
            <w:pPr>
              <w:keepNext w:val="0"/>
              <w:keepLines w:val="0"/>
              <w:pageBreakBefore w:val="0"/>
              <w:widowControl w:val="0"/>
              <w:kinsoku/>
              <w:overflowPunct/>
              <w:topLinePunct w:val="0"/>
              <w:bidi w:val="0"/>
              <w:spacing w:line="500" w:lineRule="exact"/>
              <w:jc w:val="left"/>
              <w:rPr>
                <w:rFonts w:hint="default" w:ascii="宋体" w:hAnsi="宋体" w:eastAsia="宋体" w:cs="宋体"/>
                <w:sz w:val="21"/>
                <w:szCs w:val="21"/>
                <w:lang w:val="en-US" w:eastAsia="zh-CN"/>
              </w:rPr>
            </w:pPr>
            <w:r>
              <w:rPr>
                <w:rFonts w:hint="eastAsia" w:ascii="宋体" w:hAnsi="宋体" w:eastAsia="宋体" w:cs="宋体"/>
                <w:sz w:val="21"/>
                <w:szCs w:val="21"/>
              </w:rPr>
              <w:t>税号：</w:t>
            </w:r>
            <w:r>
              <w:rPr>
                <w:rFonts w:hint="eastAsia" w:ascii="宋体" w:hAnsi="宋体" w:cs="宋体"/>
                <w:sz w:val="21"/>
                <w:szCs w:val="21"/>
                <w:lang w:val="en-US" w:eastAsia="zh-CN"/>
              </w:rPr>
              <w:t>91500109203245358W</w:t>
            </w:r>
          </w:p>
        </w:tc>
        <w:tc>
          <w:tcPr>
            <w:tcW w:w="4695" w:type="dxa"/>
          </w:tcPr>
          <w:p>
            <w:pPr>
              <w:keepNext w:val="0"/>
              <w:keepLines w:val="0"/>
              <w:pageBreakBefore w:val="0"/>
              <w:widowControl w:val="0"/>
              <w:kinsoku/>
              <w:overflowPunct/>
              <w:topLinePunct w:val="0"/>
              <w:bidi w:val="0"/>
              <w:spacing w:line="500" w:lineRule="exact"/>
              <w:ind w:left="450" w:hanging="525" w:hangingChars="250"/>
              <w:jc w:val="left"/>
              <w:rPr>
                <w:rFonts w:hint="eastAsia" w:ascii="宋体" w:hAnsi="宋体" w:eastAsia="宋体" w:cs="宋体"/>
                <w:sz w:val="21"/>
                <w:szCs w:val="21"/>
              </w:rPr>
            </w:pPr>
            <w:r>
              <w:rPr>
                <w:rFonts w:hint="eastAsia" w:ascii="宋体" w:hAnsi="宋体" w:eastAsia="宋体" w:cs="宋体"/>
                <w:sz w:val="21"/>
                <w:szCs w:val="21"/>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85" w:type="dxa"/>
            <w:gridSpan w:val="2"/>
          </w:tcPr>
          <w:p>
            <w:pPr>
              <w:keepNext w:val="0"/>
              <w:keepLines w:val="0"/>
              <w:pageBreakBefore w:val="0"/>
              <w:widowControl w:val="0"/>
              <w:kinsoku/>
              <w:overflowPunct/>
              <w:topLinePunct w:val="0"/>
              <w:bidi w:val="0"/>
              <w:spacing w:line="500" w:lineRule="exact"/>
              <w:ind w:left="450" w:hanging="525" w:hangingChars="250"/>
              <w:jc w:val="center"/>
              <w:rPr>
                <w:rFonts w:hint="eastAsia" w:ascii="宋体" w:hAnsi="宋体" w:eastAsia="宋体" w:cs="宋体"/>
                <w:sz w:val="21"/>
                <w:szCs w:val="21"/>
                <w:lang w:eastAsia="zh-CN"/>
              </w:rPr>
            </w:pPr>
            <w:r>
              <w:rPr>
                <w:rFonts w:hint="eastAsia" w:ascii="宋体" w:hAnsi="宋体" w:cs="宋体"/>
                <w:sz w:val="21"/>
                <w:szCs w:val="21"/>
                <w:lang w:eastAsia="zh-CN"/>
              </w:rPr>
              <w:t>签订日期：</w:t>
            </w:r>
            <w:r>
              <w:rPr>
                <w:rFonts w:hint="eastAsia" w:ascii="宋体" w:hAnsi="宋体" w:cs="宋体"/>
                <w:sz w:val="21"/>
                <w:szCs w:val="21"/>
                <w:lang w:val="en-US" w:eastAsia="zh-CN"/>
              </w:rPr>
              <w:t xml:space="preserve">     </w:t>
            </w:r>
            <w:r>
              <w:rPr>
                <w:rFonts w:hint="eastAsia" w:ascii="宋体" w:hAnsi="宋体" w:cs="宋体"/>
                <w:sz w:val="21"/>
                <w:szCs w:val="21"/>
                <w:lang w:eastAsia="zh-CN"/>
              </w:rPr>
              <w:t>年</w:t>
            </w:r>
            <w:r>
              <w:rPr>
                <w:rFonts w:hint="eastAsia" w:ascii="宋体" w:hAnsi="宋体" w:cs="宋体"/>
                <w:sz w:val="21"/>
                <w:szCs w:val="21"/>
                <w:lang w:val="en-US" w:eastAsia="zh-CN"/>
              </w:rPr>
              <w:t xml:space="preserve">     </w:t>
            </w:r>
            <w:r>
              <w:rPr>
                <w:rFonts w:hint="eastAsia" w:ascii="宋体" w:hAnsi="宋体" w:cs="宋体"/>
                <w:sz w:val="21"/>
                <w:szCs w:val="21"/>
                <w:lang w:eastAsia="zh-CN"/>
              </w:rPr>
              <w:t>月</w:t>
            </w:r>
            <w:r>
              <w:rPr>
                <w:rFonts w:hint="eastAsia" w:ascii="宋体" w:hAnsi="宋体" w:cs="宋体"/>
                <w:sz w:val="21"/>
                <w:szCs w:val="21"/>
                <w:lang w:val="en-US" w:eastAsia="zh-CN"/>
              </w:rPr>
              <w:t xml:space="preserve">     </w:t>
            </w:r>
            <w:r>
              <w:rPr>
                <w:rFonts w:hint="eastAsia" w:ascii="宋体" w:hAnsi="宋体" w:cs="宋体"/>
                <w:sz w:val="21"/>
                <w:szCs w:val="21"/>
                <w:lang w:eastAsia="zh-CN"/>
              </w:rPr>
              <w:t>日</w:t>
            </w:r>
          </w:p>
        </w:tc>
      </w:tr>
    </w:tbl>
    <w:p>
      <w:pPr>
        <w:pStyle w:val="3"/>
        <w:keepNext w:val="0"/>
        <w:keepLines w:val="0"/>
        <w:pageBreakBefore w:val="0"/>
        <w:widowControl w:val="0"/>
        <w:numPr>
          <w:ilvl w:val="0"/>
          <w:numId w:val="0"/>
        </w:numPr>
        <w:kinsoku/>
        <w:overflowPunct/>
        <w:topLinePunct w:val="0"/>
        <w:bidi w:val="0"/>
        <w:spacing w:line="500" w:lineRule="exact"/>
        <w:ind w:leftChars="0" w:firstLine="480" w:firstLineChars="200"/>
        <w:rPr>
          <w:rFonts w:hint="eastAsia" w:ascii="宋体" w:hAnsi="宋体" w:eastAsia="宋体" w:cs="宋体"/>
          <w:color w:val="auto"/>
          <w:sz w:val="24"/>
          <w:szCs w:val="24"/>
          <w:lang w:val="en-US" w:eastAsia="zh-CN"/>
        </w:rPr>
      </w:pPr>
    </w:p>
    <w:p>
      <w:pPr>
        <w:pStyle w:val="3"/>
        <w:numPr>
          <w:ilvl w:val="0"/>
          <w:numId w:val="0"/>
        </w:numPr>
        <w:ind w:leftChars="200"/>
        <w:rPr>
          <w:rFonts w:hint="eastAsia" w:ascii="宋体" w:hAnsi="宋体" w:eastAsia="宋体" w:cs="宋体"/>
          <w:color w:val="auto"/>
          <w:lang w:val="en-US" w:eastAsia="zh-CN"/>
        </w:rPr>
      </w:pPr>
    </w:p>
    <w:p>
      <w:pPr>
        <w:pStyle w:val="3"/>
        <w:numPr>
          <w:ilvl w:val="0"/>
          <w:numId w:val="0"/>
        </w:numPr>
        <w:ind w:leftChars="200"/>
        <w:rPr>
          <w:rFonts w:hint="eastAsia" w:ascii="宋体" w:hAnsi="宋体" w:eastAsia="宋体" w:cs="宋体"/>
          <w:b/>
          <w:bCs/>
          <w:color w:val="auto"/>
          <w:sz w:val="28"/>
          <w:szCs w:val="28"/>
          <w:lang w:val="en-US" w:eastAsia="zh-CN"/>
        </w:rPr>
      </w:pPr>
    </w:p>
    <w:p>
      <w:pPr>
        <w:pStyle w:val="3"/>
        <w:rPr>
          <w:rFonts w:hint="eastAsia" w:ascii="宋体" w:hAnsi="宋体" w:eastAsia="宋体" w:cs="宋体"/>
          <w:color w:val="auto"/>
        </w:rPr>
      </w:pPr>
    </w:p>
    <w:p>
      <w:pPr>
        <w:pStyle w:val="3"/>
        <w:rPr>
          <w:rFonts w:hint="eastAsia" w:ascii="宋体" w:hAnsi="宋体" w:eastAsia="宋体" w:cs="宋体"/>
          <w:color w:val="auto"/>
        </w:rPr>
      </w:pPr>
    </w:p>
    <w:p>
      <w:pPr>
        <w:pStyle w:val="3"/>
        <w:rPr>
          <w:rFonts w:hint="eastAsia" w:ascii="宋体" w:hAnsi="宋体" w:eastAsia="宋体" w:cs="宋体"/>
          <w:color w:val="auto"/>
          <w:lang w:eastAsia="zh-CN"/>
        </w:rPr>
      </w:pPr>
    </w:p>
    <w:p>
      <w:pPr>
        <w:pStyle w:val="3"/>
        <w:rPr>
          <w:rFonts w:hint="eastAsia" w:ascii="宋体" w:hAnsi="宋体" w:eastAsia="宋体" w:cs="宋体"/>
          <w:color w:val="auto"/>
          <w:lang w:eastAsia="zh-CN"/>
        </w:rPr>
      </w:pPr>
    </w:p>
    <w:p>
      <w:pPr>
        <w:pStyle w:val="3"/>
        <w:rPr>
          <w:rFonts w:hint="eastAsia" w:ascii="宋体" w:hAnsi="宋体" w:eastAsia="宋体" w:cs="宋体"/>
          <w:color w:val="auto"/>
          <w:lang w:eastAsia="zh-CN"/>
        </w:rPr>
      </w:pPr>
    </w:p>
    <w:p>
      <w:pPr>
        <w:pStyle w:val="3"/>
        <w:rPr>
          <w:rFonts w:hint="eastAsia" w:ascii="宋体" w:hAnsi="宋体" w:eastAsia="宋体" w:cs="宋体"/>
          <w:color w:val="auto"/>
          <w:lang w:eastAsia="zh-CN"/>
        </w:rPr>
      </w:pPr>
    </w:p>
    <w:p>
      <w:pPr>
        <w:pStyle w:val="3"/>
        <w:rPr>
          <w:rFonts w:hint="eastAsia" w:ascii="宋体" w:hAnsi="宋体" w:eastAsia="宋体" w:cs="宋体"/>
          <w:color w:val="auto"/>
          <w:lang w:eastAsia="zh-CN"/>
        </w:rPr>
      </w:pPr>
    </w:p>
    <w:p>
      <w:pPr>
        <w:wordWrap w:val="0"/>
        <w:spacing w:line="400" w:lineRule="exact"/>
        <w:jc w:val="left"/>
        <w:rPr>
          <w:rFonts w:hint="eastAsia" w:ascii="宋体" w:hAnsi="宋体" w:eastAsia="宋体" w:cs="宋体"/>
          <w:b/>
          <w:bCs/>
          <w:color w:val="auto"/>
          <w:sz w:val="24"/>
        </w:rPr>
      </w:pPr>
      <w:r>
        <w:rPr>
          <w:rFonts w:hint="eastAsia" w:ascii="宋体" w:hAnsi="宋体" w:eastAsia="宋体" w:cs="宋体"/>
          <w:b/>
          <w:bCs/>
          <w:color w:val="auto"/>
          <w:sz w:val="24"/>
        </w:rPr>
        <w:t>其他条款</w:t>
      </w:r>
    </w:p>
    <w:p>
      <w:pPr>
        <w:pStyle w:val="6"/>
        <w:rPr>
          <w:rFonts w:hint="eastAsia" w:ascii="宋体" w:hAnsi="宋体" w:eastAsia="宋体" w:cs="宋体"/>
          <w:color w:val="auto"/>
        </w:rPr>
      </w:pPr>
      <w:bookmarkStart w:id="1055" w:name="_Toc3987"/>
      <w:bookmarkStart w:id="1056" w:name="_Toc6223"/>
      <w:r>
        <w:rPr>
          <w:rFonts w:hint="eastAsia" w:ascii="宋体" w:hAnsi="宋体" w:eastAsia="宋体" w:cs="宋体"/>
          <w:color w:val="auto"/>
        </w:rPr>
        <w:t>......</w:t>
      </w:r>
      <w:bookmarkEnd w:id="1055"/>
      <w:bookmarkEnd w:id="1056"/>
    </w:p>
    <w:p>
      <w:pPr>
        <w:pStyle w:val="3"/>
        <w:rPr>
          <w:rFonts w:hint="eastAsia" w:ascii="宋体" w:hAnsi="宋体" w:eastAsia="宋体" w:cs="宋体"/>
          <w:color w:val="auto"/>
          <w:lang w:eastAsia="zh-CN"/>
        </w:rPr>
      </w:pPr>
    </w:p>
    <w:bookmarkEnd w:id="1049"/>
    <w:p>
      <w:pPr>
        <w:rPr>
          <w:rFonts w:hint="eastAsia" w:ascii="宋体" w:hAnsi="宋体" w:eastAsia="宋体" w:cs="宋体"/>
          <w:color w:val="auto"/>
        </w:rPr>
      </w:pPr>
      <w:bookmarkStart w:id="1057" w:name="_Toc23278"/>
    </w:p>
    <w:p>
      <w:pPr>
        <w:pStyle w:val="4"/>
        <w:rPr>
          <w:rFonts w:hint="eastAsia" w:ascii="宋体" w:hAnsi="宋体" w:eastAsia="宋体" w:cs="宋体"/>
          <w:color w:val="auto"/>
        </w:rPr>
        <w:sectPr>
          <w:headerReference r:id="rId9" w:type="default"/>
          <w:footerReference r:id="rId10" w:type="default"/>
          <w:pgSz w:w="11906" w:h="16838"/>
          <w:pgMar w:top="1418" w:right="1418" w:bottom="1418" w:left="1418" w:header="851" w:footer="992" w:gutter="0"/>
          <w:cols w:space="720" w:num="1"/>
        </w:sectPr>
      </w:pPr>
      <w:bookmarkStart w:id="1058" w:name="_Toc9566"/>
      <w:bookmarkStart w:id="1059" w:name="_Toc28281"/>
      <w:bookmarkStart w:id="1060" w:name="_Toc14505"/>
      <w:bookmarkStart w:id="1061" w:name="_Toc20546"/>
      <w:bookmarkStart w:id="1062" w:name="_Toc27599"/>
      <w:bookmarkStart w:id="1063" w:name="_Toc22315"/>
      <w:bookmarkStart w:id="1064" w:name="_Toc27373"/>
      <w:bookmarkStart w:id="1065" w:name="_Toc18328"/>
      <w:bookmarkStart w:id="1066" w:name="_Toc16889"/>
      <w:bookmarkStart w:id="1067" w:name="_Toc13847"/>
      <w:r>
        <w:rPr>
          <w:rFonts w:hint="eastAsia" w:ascii="宋体" w:hAnsi="宋体" w:eastAsia="宋体" w:cs="宋体"/>
          <w:color w:val="auto"/>
        </w:rPr>
        <w:t>第五章 比选申请文件格式</w:t>
      </w:r>
      <w:bookmarkEnd w:id="1050"/>
      <w:bookmarkEnd w:id="1051"/>
      <w:bookmarkEnd w:id="1057"/>
      <w:bookmarkEnd w:id="1058"/>
      <w:bookmarkEnd w:id="1059"/>
      <w:bookmarkEnd w:id="1060"/>
      <w:bookmarkEnd w:id="1061"/>
      <w:bookmarkEnd w:id="1062"/>
      <w:bookmarkEnd w:id="1063"/>
      <w:bookmarkEnd w:id="1064"/>
      <w:bookmarkEnd w:id="1065"/>
      <w:bookmarkEnd w:id="1066"/>
      <w:bookmarkEnd w:id="1067"/>
    </w:p>
    <w:p>
      <w:pPr>
        <w:tabs>
          <w:tab w:val="left" w:pos="6080"/>
          <w:tab w:val="left" w:pos="6640"/>
        </w:tabs>
        <w:autoSpaceDE w:val="0"/>
        <w:autoSpaceDN w:val="0"/>
        <w:adjustRightInd w:val="0"/>
        <w:snapToGrid w:val="0"/>
        <w:spacing w:line="360" w:lineRule="auto"/>
        <w:rPr>
          <w:rFonts w:hint="eastAsia" w:ascii="宋体" w:hAnsi="宋体" w:eastAsia="宋体" w:cs="宋体"/>
          <w:b/>
          <w:color w:val="auto"/>
          <w:w w:val="99"/>
          <w:kern w:val="0"/>
          <w:sz w:val="28"/>
          <w:szCs w:val="28"/>
          <w:u w:val="single"/>
          <w:lang w:val="en-US" w:eastAsia="zh-CN"/>
        </w:rPr>
      </w:pPr>
      <w:r>
        <w:rPr>
          <w:rFonts w:hint="eastAsia" w:ascii="宋体" w:hAnsi="宋体" w:eastAsia="宋体" w:cs="宋体"/>
          <w:b/>
          <w:color w:val="auto"/>
          <w:w w:val="99"/>
          <w:kern w:val="0"/>
          <w:sz w:val="28"/>
          <w:szCs w:val="28"/>
        </w:rPr>
        <w:t>项目名称：</w:t>
      </w:r>
      <w:r>
        <w:rPr>
          <w:rFonts w:hint="eastAsia" w:ascii="宋体" w:hAnsi="宋体" w:eastAsia="宋体" w:cs="宋体"/>
          <w:b/>
          <w:color w:val="auto"/>
          <w:w w:val="99"/>
          <w:kern w:val="0"/>
          <w:sz w:val="28"/>
          <w:szCs w:val="28"/>
          <w:u w:val="single"/>
          <w:lang w:val="en-US" w:eastAsia="zh-CN"/>
        </w:rPr>
        <w:t xml:space="preserve"> 缙云山索道电气设备改造 </w:t>
      </w:r>
    </w:p>
    <w:p>
      <w:pPr>
        <w:widowControl/>
        <w:jc w:val="left"/>
        <w:rPr>
          <w:rFonts w:hint="eastAsia" w:ascii="宋体" w:hAnsi="宋体" w:eastAsia="宋体" w:cs="宋体"/>
          <w:color w:val="auto"/>
          <w:kern w:val="0"/>
          <w:sz w:val="28"/>
          <w:szCs w:val="28"/>
          <w:u w:val="singl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年     月     日</w:t>
      </w:r>
    </w:p>
    <w:p>
      <w:pPr>
        <w:autoSpaceDE w:val="0"/>
        <w:autoSpaceDN w:val="0"/>
        <w:adjustRightInd w:val="0"/>
        <w:snapToGrid w:val="0"/>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kern w:val="0"/>
          <w:sz w:val="32"/>
          <w:szCs w:val="32"/>
        </w:rPr>
        <w:br w:type="page"/>
      </w:r>
      <w:r>
        <w:rPr>
          <w:rFonts w:hint="eastAsia" w:ascii="宋体" w:hAnsi="宋体" w:eastAsia="宋体" w:cs="宋体"/>
          <w:b/>
          <w:color w:val="auto"/>
          <w:sz w:val="30"/>
          <w:szCs w:val="30"/>
        </w:rPr>
        <w:t>目    录</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一、竞选函部分</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（一）竞选函</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（二）法定代表人身份证明及授权委托书</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二、资格审查资料</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（一）比选人申请人基本情况表</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（二）其他资料</w:t>
      </w:r>
    </w:p>
    <w:p>
      <w:pPr>
        <w:autoSpaceDE w:val="0"/>
        <w:autoSpaceDN w:val="0"/>
        <w:adjustRightInd w:val="0"/>
        <w:snapToGrid w:val="0"/>
        <w:spacing w:line="360" w:lineRule="auto"/>
        <w:jc w:val="left"/>
        <w:rPr>
          <w:rFonts w:hint="eastAsia" w:ascii="宋体" w:hAnsi="宋体" w:eastAsia="宋体" w:cs="宋体"/>
          <w:b/>
          <w:color w:val="auto"/>
          <w:kern w:val="0"/>
          <w:sz w:val="24"/>
        </w:rPr>
      </w:pPr>
      <w:r>
        <w:rPr>
          <w:rFonts w:hint="eastAsia" w:ascii="宋体" w:hAnsi="宋体" w:eastAsia="宋体" w:cs="宋体"/>
          <w:b/>
          <w:color w:val="auto"/>
          <w:kern w:val="0"/>
          <w:sz w:val="24"/>
        </w:rPr>
        <w:t>三、商务部分</w:t>
      </w:r>
    </w:p>
    <w:p>
      <w:pPr>
        <w:autoSpaceDE w:val="0"/>
        <w:autoSpaceDN w:val="0"/>
        <w:adjustRightInd w:val="0"/>
        <w:spacing w:line="360" w:lineRule="auto"/>
        <w:ind w:right="-20"/>
        <w:jc w:val="left"/>
        <w:rPr>
          <w:rFonts w:hint="eastAsia" w:ascii="宋体" w:hAnsi="宋体" w:eastAsia="宋体" w:cs="宋体"/>
          <w:color w:val="auto"/>
          <w:kern w:val="0"/>
          <w:sz w:val="24"/>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br w:type="page"/>
      </w:r>
    </w:p>
    <w:p>
      <w:pPr>
        <w:autoSpaceDE w:val="0"/>
        <w:autoSpaceDN w:val="0"/>
        <w:adjustRightInd w:val="0"/>
        <w:spacing w:line="360" w:lineRule="auto"/>
        <w:ind w:right="-20"/>
        <w:jc w:val="left"/>
        <w:rPr>
          <w:rFonts w:hint="eastAsia" w:ascii="宋体" w:hAnsi="宋体" w:eastAsia="宋体" w:cs="宋体"/>
          <w:color w:val="auto"/>
          <w:kern w:val="0"/>
          <w:sz w:val="24"/>
        </w:rPr>
      </w:pPr>
    </w:p>
    <w:p>
      <w:pPr>
        <w:pStyle w:val="5"/>
        <w:spacing w:line="360" w:lineRule="auto"/>
        <w:jc w:val="center"/>
        <w:rPr>
          <w:rFonts w:hint="eastAsia" w:ascii="宋体" w:hAnsi="宋体" w:eastAsia="宋体" w:cs="宋体"/>
          <w:color w:val="auto"/>
        </w:rPr>
      </w:pPr>
      <w:bookmarkStart w:id="1068" w:name="_Toc30114"/>
      <w:bookmarkStart w:id="1069" w:name="_Toc287607866"/>
      <w:bookmarkStart w:id="1070" w:name="_Toc17569"/>
      <w:bookmarkStart w:id="1071" w:name="_Toc224103494"/>
      <w:bookmarkStart w:id="1072" w:name="_Toc13720"/>
      <w:bookmarkStart w:id="1073" w:name="_Toc16601368"/>
      <w:bookmarkStart w:id="1074" w:name="_Toc1841"/>
      <w:bookmarkStart w:id="1075" w:name="_Toc16601419"/>
      <w:bookmarkStart w:id="1076" w:name="_Toc31142"/>
      <w:bookmarkStart w:id="1077" w:name="_Toc474423090"/>
      <w:bookmarkStart w:id="1078" w:name="_Toc22938"/>
      <w:bookmarkStart w:id="1079" w:name="_Toc2895"/>
      <w:bookmarkStart w:id="1080" w:name="_Toc19204"/>
      <w:bookmarkStart w:id="1081" w:name="_Toc27476"/>
      <w:bookmarkStart w:id="1082" w:name="_Toc11673"/>
      <w:bookmarkStart w:id="1083" w:name="_Toc277082642"/>
      <w:bookmarkStart w:id="1084" w:name="_Toc10000"/>
      <w:r>
        <w:rPr>
          <w:rFonts w:hint="eastAsia" w:ascii="宋体" w:hAnsi="宋体" w:eastAsia="宋体" w:cs="宋体"/>
          <w:color w:val="auto"/>
        </w:rPr>
        <w:t>一、竞选函部分</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u w:val="single"/>
        </w:rPr>
        <w:br w:type="page"/>
      </w:r>
    </w:p>
    <w:p>
      <w:pPr>
        <w:tabs>
          <w:tab w:val="left" w:pos="2580"/>
          <w:tab w:val="left" w:pos="5940"/>
        </w:tabs>
        <w:autoSpaceDE w:val="0"/>
        <w:autoSpaceDN w:val="0"/>
        <w:adjustRightInd w:val="0"/>
        <w:snapToGrid w:val="0"/>
        <w:spacing w:line="360" w:lineRule="auto"/>
        <w:jc w:val="left"/>
        <w:rPr>
          <w:rFonts w:hint="eastAsia" w:ascii="宋体" w:hAnsi="宋体" w:eastAsia="宋体" w:cs="宋体"/>
          <w:color w:val="auto"/>
          <w:kern w:val="0"/>
          <w:sz w:val="28"/>
          <w:szCs w:val="28"/>
          <w:u w:val="single"/>
        </w:rPr>
      </w:pPr>
    </w:p>
    <w:p>
      <w:pPr>
        <w:tabs>
          <w:tab w:val="left" w:pos="5005"/>
        </w:tabs>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u w:val="single"/>
          <w:lang w:val="en-US" w:eastAsia="zh-CN"/>
        </w:rPr>
        <w:t xml:space="preserve">                               </w:t>
      </w: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竞选函部分</w:t>
      </w: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autoSpaceDE w:val="0"/>
        <w:autoSpaceDN w:val="0"/>
        <w:adjustRightInd w:val="0"/>
        <w:snapToGrid w:val="0"/>
        <w:spacing w:line="360" w:lineRule="auto"/>
        <w:jc w:val="left"/>
        <w:rPr>
          <w:rFonts w:hint="eastAsia" w:ascii="宋体" w:hAnsi="宋体" w:eastAsia="宋体" w:cs="宋体"/>
          <w:color w:val="auto"/>
          <w:kern w:val="0"/>
          <w:sz w:val="24"/>
          <w:szCs w:val="21"/>
        </w:rPr>
        <w:sectPr>
          <w:headerReference r:id="rId11" w:type="default"/>
          <w:footerReference r:id="rId12" w:type="default"/>
          <w:pgSz w:w="11906" w:h="16838"/>
          <w:pgMar w:top="1134" w:right="1134" w:bottom="1134" w:left="1134" w:header="851" w:footer="992" w:gutter="0"/>
          <w:cols w:space="720" w:num="1"/>
          <w:docGrid w:linePitch="312" w:charSpace="0"/>
        </w:sectPr>
      </w:pP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（一）竞选函</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（二）法定代表人身份证明及授权委托书</w:t>
      </w:r>
    </w:p>
    <w:p>
      <w:pPr>
        <w:autoSpaceDE w:val="0"/>
        <w:autoSpaceDN w:val="0"/>
        <w:adjustRightInd w:val="0"/>
        <w:spacing w:line="360" w:lineRule="auto"/>
        <w:ind w:right="-20"/>
        <w:jc w:val="left"/>
        <w:rPr>
          <w:rFonts w:hint="eastAsia" w:ascii="宋体" w:hAnsi="宋体" w:eastAsia="宋体" w:cs="宋体"/>
          <w:color w:val="auto"/>
          <w:kern w:val="0"/>
          <w:sz w:val="24"/>
        </w:rPr>
      </w:pPr>
    </w:p>
    <w:p>
      <w:pPr>
        <w:autoSpaceDE w:val="0"/>
        <w:autoSpaceDN w:val="0"/>
        <w:adjustRightInd w:val="0"/>
        <w:spacing w:line="360" w:lineRule="auto"/>
        <w:ind w:right="-20"/>
        <w:jc w:val="left"/>
        <w:rPr>
          <w:rFonts w:hint="eastAsia" w:ascii="宋体" w:hAnsi="宋体" w:eastAsia="宋体" w:cs="宋体"/>
          <w:color w:val="auto"/>
          <w:kern w:val="0"/>
          <w:sz w:val="24"/>
        </w:rPr>
      </w:pPr>
    </w:p>
    <w:p>
      <w:pPr>
        <w:pStyle w:val="6"/>
        <w:spacing w:line="360" w:lineRule="auto"/>
        <w:jc w:val="center"/>
        <w:rPr>
          <w:rFonts w:hint="eastAsia" w:ascii="宋体" w:hAnsi="宋体" w:eastAsia="宋体" w:cs="宋体"/>
          <w:snapToGrid w:val="0"/>
          <w:color w:val="auto"/>
          <w:sz w:val="22"/>
        </w:rPr>
      </w:pPr>
      <w:r>
        <w:rPr>
          <w:rFonts w:hint="eastAsia" w:ascii="宋体" w:hAnsi="宋体" w:eastAsia="宋体" w:cs="宋体"/>
          <w:color w:val="auto"/>
        </w:rPr>
        <w:br w:type="page"/>
      </w:r>
      <w:bookmarkStart w:id="1085" w:name="_Toc474423091"/>
      <w:bookmarkStart w:id="1086" w:name="_Toc9530"/>
      <w:bookmarkStart w:id="1087" w:name="_Toc16601369"/>
      <w:bookmarkStart w:id="1088" w:name="_Toc13863"/>
      <w:bookmarkStart w:id="1089" w:name="_Toc15283"/>
      <w:bookmarkStart w:id="1090" w:name="_Toc472624056"/>
      <w:bookmarkStart w:id="1091" w:name="_Toc23042"/>
      <w:bookmarkStart w:id="1092" w:name="_Toc16601420"/>
      <w:r>
        <w:rPr>
          <w:rFonts w:hint="eastAsia" w:ascii="宋体" w:hAnsi="宋体" w:eastAsia="宋体" w:cs="宋体"/>
          <w:color w:val="auto"/>
          <w:sz w:val="28"/>
        </w:rPr>
        <w:t>（一） 竞选函</w:t>
      </w:r>
      <w:bookmarkEnd w:id="1085"/>
      <w:bookmarkEnd w:id="1086"/>
      <w:bookmarkEnd w:id="1087"/>
      <w:bookmarkEnd w:id="1088"/>
      <w:bookmarkEnd w:id="1089"/>
      <w:bookmarkEnd w:id="1090"/>
      <w:bookmarkEnd w:id="1091"/>
      <w:bookmarkEnd w:id="1092"/>
    </w:p>
    <w:p>
      <w:pPr>
        <w:tabs>
          <w:tab w:val="left" w:pos="2640"/>
        </w:tabs>
        <w:autoSpaceDE w:val="0"/>
        <w:autoSpaceDN w:val="0"/>
        <w:adjustRightInd w:val="0"/>
        <w:spacing w:line="360" w:lineRule="auto"/>
        <w:ind w:right="-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（竞争性比选人名称）：</w:t>
      </w:r>
    </w:p>
    <w:p>
      <w:pPr>
        <w:tabs>
          <w:tab w:val="left" w:pos="2655"/>
          <w:tab w:val="left" w:pos="3520"/>
          <w:tab w:val="left" w:pos="4920"/>
          <w:tab w:val="left" w:pos="5925"/>
          <w:tab w:val="left" w:pos="6945"/>
          <w:tab w:val="left" w:pos="7560"/>
        </w:tabs>
        <w:autoSpaceDE w:val="0"/>
        <w:autoSpaceDN w:val="0"/>
        <w:adjustRightInd w:val="0"/>
        <w:spacing w:line="36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一、我方已仔细研究了</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（项目名称）竞争性比选文件的全部内容，愿意以（小写）____________（大写______________）进行</w:t>
      </w:r>
      <w:r>
        <w:rPr>
          <w:rFonts w:hint="eastAsia" w:ascii="宋体" w:hAnsi="宋体" w:cs="宋体"/>
          <w:snapToGrid w:val="0"/>
          <w:color w:val="auto"/>
          <w:kern w:val="0"/>
          <w:szCs w:val="21"/>
          <w:lang w:eastAsia="zh-CN"/>
        </w:rPr>
        <w:t>竞选</w:t>
      </w:r>
      <w:r>
        <w:rPr>
          <w:rFonts w:hint="eastAsia" w:ascii="宋体" w:hAnsi="宋体" w:eastAsia="宋体" w:cs="宋体"/>
          <w:snapToGrid w:val="0"/>
          <w:color w:val="auto"/>
          <w:kern w:val="0"/>
          <w:szCs w:val="21"/>
        </w:rPr>
        <w:t>报价,并承诺按合同约定实施和完成本项目，交货期为__________。</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二、我方承诺在</w:t>
      </w:r>
      <w:r>
        <w:rPr>
          <w:rFonts w:hint="eastAsia" w:ascii="宋体" w:hAnsi="宋体" w:cs="宋体"/>
          <w:snapToGrid w:val="0"/>
          <w:color w:val="auto"/>
          <w:kern w:val="0"/>
          <w:szCs w:val="21"/>
          <w:lang w:eastAsia="zh-CN"/>
        </w:rPr>
        <w:t>竞选</w:t>
      </w:r>
      <w:r>
        <w:rPr>
          <w:rFonts w:hint="eastAsia" w:ascii="宋体" w:hAnsi="宋体" w:eastAsia="宋体" w:cs="宋体"/>
          <w:snapToGrid w:val="0"/>
          <w:color w:val="auto"/>
          <w:kern w:val="0"/>
          <w:szCs w:val="21"/>
        </w:rPr>
        <w:t>有效期内不修改、撤销竞争性比选申请文件。</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三</w:t>
      </w:r>
      <w:r>
        <w:rPr>
          <w:rFonts w:hint="eastAsia" w:ascii="宋体" w:hAnsi="宋体" w:eastAsia="宋体" w:cs="宋体"/>
          <w:snapToGrid w:val="0"/>
          <w:color w:val="auto"/>
          <w:kern w:val="0"/>
          <w:szCs w:val="21"/>
        </w:rPr>
        <w:t>、如我方中选：</w:t>
      </w:r>
    </w:p>
    <w:p>
      <w:pPr>
        <w:autoSpaceDE w:val="0"/>
        <w:autoSpaceDN w:val="0"/>
        <w:adjustRightInd w:val="0"/>
        <w:spacing w:line="360" w:lineRule="auto"/>
        <w:ind w:right="-8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1、我方承诺在收到中选通知书后，在中选通知书规定的期限内与你方签订合同。</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2、我方承诺按照竞争性比选文件规定向你方递交履约担保。</w:t>
      </w:r>
    </w:p>
    <w:p>
      <w:pPr>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3、我方承诺在合同约定的期限内按照规定完成本项目。</w:t>
      </w:r>
    </w:p>
    <w:p>
      <w:pPr>
        <w:tabs>
          <w:tab w:val="left" w:pos="2655"/>
          <w:tab w:val="left" w:pos="3520"/>
          <w:tab w:val="left" w:pos="4920"/>
          <w:tab w:val="left" w:pos="5925"/>
          <w:tab w:val="left" w:pos="6945"/>
          <w:tab w:val="left" w:pos="756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四</w:t>
      </w:r>
      <w:r>
        <w:rPr>
          <w:rFonts w:hint="eastAsia" w:ascii="宋体" w:hAnsi="宋体" w:eastAsia="宋体" w:cs="宋体"/>
          <w:snapToGrid w:val="0"/>
          <w:color w:val="auto"/>
          <w:kern w:val="0"/>
          <w:szCs w:val="21"/>
        </w:rPr>
        <w:t>、我方在此声明，所递交的竞争性比选申请文件及有关资料内容完整、真实和准确，且不存在第二章“比选人申请人须知”第 1.4.3 项规定的任何一种情形。</w:t>
      </w:r>
    </w:p>
    <w:p>
      <w:pPr>
        <w:tabs>
          <w:tab w:val="left" w:pos="4940"/>
        </w:tabs>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r>
        <w:rPr>
          <w:rFonts w:hint="eastAsia" w:ascii="宋体" w:hAnsi="宋体" w:cs="宋体"/>
          <w:snapToGrid w:val="0"/>
          <w:color w:val="auto"/>
          <w:kern w:val="0"/>
          <w:szCs w:val="21"/>
          <w:lang w:eastAsia="zh-CN"/>
        </w:rPr>
        <w:t>五</w:t>
      </w:r>
      <w:r>
        <w:rPr>
          <w:rFonts w:hint="eastAsia" w:ascii="宋体" w:hAnsi="宋体" w:eastAsia="宋体" w:cs="宋体"/>
          <w:snapToGrid w:val="0"/>
          <w:color w:val="auto"/>
          <w:kern w:val="0"/>
          <w:szCs w:val="21"/>
        </w:rPr>
        <w:t>、</w:t>
      </w:r>
      <w:r>
        <w:rPr>
          <w:rFonts w:hint="eastAsia" w:ascii="宋体" w:hAnsi="宋体" w:eastAsia="宋体" w:cs="宋体"/>
          <w:b/>
          <w:color w:val="auto"/>
          <w:szCs w:val="21"/>
          <w:u w:val="single"/>
        </w:rPr>
        <w:t xml:space="preserve">                                                      </w:t>
      </w:r>
      <w:r>
        <w:rPr>
          <w:rFonts w:hint="eastAsia" w:ascii="宋体" w:hAnsi="宋体" w:eastAsia="宋体" w:cs="宋体"/>
          <w:snapToGrid w:val="0"/>
          <w:color w:val="auto"/>
          <w:kern w:val="0"/>
          <w:szCs w:val="21"/>
        </w:rPr>
        <w:t>（其他补充说明）。</w:t>
      </w:r>
    </w:p>
    <w:p>
      <w:pPr>
        <w:spacing w:line="360" w:lineRule="auto"/>
        <w:ind w:firstLine="437"/>
        <w:rPr>
          <w:rFonts w:hint="eastAsia" w:ascii="宋体" w:hAnsi="宋体" w:eastAsia="宋体" w:cs="宋体"/>
          <w:snapToGrid w:val="0"/>
          <w:color w:val="auto"/>
          <w:sz w:val="24"/>
        </w:rPr>
      </w:pPr>
    </w:p>
    <w:p>
      <w:pPr>
        <w:tabs>
          <w:tab w:val="left" w:pos="4940"/>
        </w:tabs>
        <w:autoSpaceDE w:val="0"/>
        <w:autoSpaceDN w:val="0"/>
        <w:adjustRightInd w:val="0"/>
        <w:spacing w:line="360" w:lineRule="auto"/>
        <w:ind w:right="-20" w:firstLine="420" w:firstLineChars="200"/>
        <w:jc w:val="left"/>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480" w:lineRule="auto"/>
        <w:ind w:right="210"/>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比选人申请人：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（盖章）</w:t>
      </w: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（签字）</w:t>
      </w:r>
    </w:p>
    <w:p>
      <w:pPr>
        <w:spacing w:line="480" w:lineRule="auto"/>
        <w:rPr>
          <w:rFonts w:hint="eastAsia" w:ascii="宋体" w:hAnsi="宋体" w:eastAsia="宋体" w:cs="宋体"/>
          <w:snapToGrid w:val="0"/>
          <w:color w:val="auto"/>
        </w:rPr>
      </w:pPr>
      <w:r>
        <w:rPr>
          <w:rFonts w:hint="eastAsia" w:ascii="宋体" w:hAnsi="宋体" w:eastAsia="宋体" w:cs="宋体"/>
          <w:snapToGrid w:val="0"/>
          <w:color w:val="auto"/>
        </w:rPr>
        <w:t xml:space="preserve">                                        单位地址：</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rPr>
        <w:t xml:space="preserve">                                                                              </w:t>
      </w:r>
    </w:p>
    <w:p>
      <w:pPr>
        <w:tabs>
          <w:tab w:val="left" w:pos="7140"/>
          <w:tab w:val="left" w:pos="7560"/>
          <w:tab w:val="left" w:pos="8300"/>
        </w:tabs>
        <w:autoSpaceDE w:val="0"/>
        <w:autoSpaceDN w:val="0"/>
        <w:adjustRightInd w:val="0"/>
        <w:spacing w:line="480" w:lineRule="auto"/>
        <w:ind w:right="210" w:firstLine="2835" w:firstLineChars="135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 xml:space="preserve">             电话：________________________________</w:t>
      </w:r>
    </w:p>
    <w:p>
      <w:pPr>
        <w:tabs>
          <w:tab w:val="left" w:pos="7140"/>
          <w:tab w:val="left" w:pos="7560"/>
          <w:tab w:val="left" w:pos="8300"/>
        </w:tabs>
        <w:autoSpaceDE w:val="0"/>
        <w:autoSpaceDN w:val="0"/>
        <w:adjustRightInd w:val="0"/>
        <w:spacing w:line="480" w:lineRule="auto"/>
        <w:ind w:right="210" w:firstLine="3570" w:firstLineChars="17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p>
    <w:p>
      <w:pPr>
        <w:autoSpaceDE w:val="0"/>
        <w:autoSpaceDN w:val="0"/>
        <w:adjustRightInd w:val="0"/>
        <w:spacing w:line="480" w:lineRule="auto"/>
        <w:jc w:val="right"/>
        <w:rPr>
          <w:rFonts w:hint="eastAsia" w:ascii="宋体" w:hAnsi="宋体" w:eastAsia="宋体" w:cs="宋体"/>
          <w:snapToGrid w:val="0"/>
          <w:color w:val="auto"/>
          <w:kern w:val="0"/>
          <w:sz w:val="20"/>
          <w:szCs w:val="20"/>
        </w:rPr>
      </w:pPr>
      <w:r>
        <w:rPr>
          <w:rFonts w:hint="eastAsia" w:ascii="宋体" w:hAnsi="宋体" w:eastAsia="宋体" w:cs="宋体"/>
          <w:snapToGrid w:val="0"/>
          <w:color w:val="auto"/>
          <w:kern w:val="0"/>
          <w:szCs w:val="21"/>
        </w:rPr>
        <w:t>日    期：</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年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月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 日</w:t>
      </w:r>
    </w:p>
    <w:p>
      <w:pPr>
        <w:spacing w:line="360" w:lineRule="auto"/>
        <w:rPr>
          <w:rFonts w:hint="eastAsia" w:ascii="宋体" w:hAnsi="宋体" w:eastAsia="宋体" w:cs="宋体"/>
          <w:snapToGrid w:val="0"/>
          <w:color w:val="auto"/>
          <w:w w:val="99"/>
        </w:rPr>
      </w:pPr>
    </w:p>
    <w:p>
      <w:pPr>
        <w:spacing w:line="360" w:lineRule="auto"/>
        <w:rPr>
          <w:rFonts w:hint="eastAsia" w:ascii="宋体" w:hAnsi="宋体" w:eastAsia="宋体" w:cs="宋体"/>
          <w:snapToGrid w:val="0"/>
          <w:color w:val="auto"/>
          <w:w w:val="99"/>
        </w:rPr>
      </w:pPr>
      <w:r>
        <w:rPr>
          <w:rFonts w:hint="eastAsia" w:ascii="宋体" w:hAnsi="宋体" w:eastAsia="宋体" w:cs="宋体"/>
          <w:snapToGrid w:val="0"/>
          <w:color w:val="auto"/>
          <w:w w:val="99"/>
        </w:rPr>
        <w:br w:type="page"/>
      </w:r>
    </w:p>
    <w:p>
      <w:pPr>
        <w:pStyle w:val="6"/>
        <w:spacing w:line="360" w:lineRule="auto"/>
        <w:jc w:val="center"/>
        <w:rPr>
          <w:rFonts w:hint="eastAsia" w:ascii="宋体" w:hAnsi="宋体" w:eastAsia="宋体" w:cs="宋体"/>
          <w:b w:val="0"/>
          <w:color w:val="auto"/>
          <w:sz w:val="28"/>
        </w:rPr>
      </w:pPr>
      <w:bookmarkStart w:id="1093" w:name="_Toc474423092"/>
      <w:bookmarkStart w:id="1094" w:name="_Toc5152"/>
      <w:bookmarkStart w:id="1095" w:name="_Toc30044"/>
      <w:bookmarkStart w:id="1096" w:name="_Toc16601370"/>
      <w:bookmarkStart w:id="1097" w:name="_Toc472624057"/>
      <w:bookmarkStart w:id="1098" w:name="_Toc24634"/>
      <w:bookmarkStart w:id="1099" w:name="_Toc16601421"/>
      <w:bookmarkStart w:id="1100" w:name="_Toc31543"/>
      <w:r>
        <w:rPr>
          <w:rFonts w:hint="eastAsia" w:ascii="宋体" w:hAnsi="宋体" w:eastAsia="宋体" w:cs="宋体"/>
          <w:color w:val="auto"/>
          <w:sz w:val="28"/>
        </w:rPr>
        <w:t>（二） 法定代表人身份证明及授权委托书</w:t>
      </w:r>
      <w:bookmarkEnd w:id="1093"/>
      <w:bookmarkEnd w:id="1094"/>
      <w:bookmarkEnd w:id="1095"/>
      <w:bookmarkEnd w:id="1096"/>
      <w:bookmarkEnd w:id="1097"/>
      <w:bookmarkEnd w:id="1098"/>
      <w:bookmarkEnd w:id="1099"/>
      <w:bookmarkEnd w:id="1100"/>
    </w:p>
    <w:p>
      <w:pPr>
        <w:spacing w:line="360" w:lineRule="auto"/>
        <w:jc w:val="center"/>
        <w:rPr>
          <w:rFonts w:hint="eastAsia" w:ascii="宋体" w:hAnsi="宋体" w:eastAsia="宋体" w:cs="宋体"/>
          <w:color w:val="auto"/>
        </w:rPr>
      </w:pPr>
      <w:r>
        <w:rPr>
          <w:rFonts w:hint="eastAsia" w:ascii="宋体" w:hAnsi="宋体" w:eastAsia="宋体" w:cs="宋体"/>
          <w:b/>
          <w:color w:val="auto"/>
          <w:sz w:val="28"/>
        </w:rPr>
        <w:t>法定代表人身份证明</w:t>
      </w:r>
    </w:p>
    <w:p>
      <w:pPr>
        <w:spacing w:line="360" w:lineRule="auto"/>
        <w:ind w:left="765"/>
        <w:rPr>
          <w:rFonts w:hint="eastAsia" w:ascii="宋体" w:hAnsi="宋体" w:eastAsia="宋体" w:cs="宋体"/>
          <w:color w:val="auto"/>
        </w:rPr>
      </w:pPr>
    </w:p>
    <w:p>
      <w:pPr>
        <w:spacing w:line="360" w:lineRule="auto"/>
        <w:ind w:left="765"/>
        <w:rPr>
          <w:rFonts w:hint="eastAsia" w:ascii="宋体" w:hAnsi="宋体" w:eastAsia="宋体" w:cs="宋体"/>
          <w:color w:val="auto"/>
        </w:rPr>
      </w:pPr>
    </w:p>
    <w:p>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比选申请人名称：</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地址：</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autoSpaceDE w:val="0"/>
        <w:autoSpaceDN w:val="0"/>
        <w:adjustRightInd w:val="0"/>
        <w:snapToGrid w:val="0"/>
        <w:spacing w:line="360" w:lineRule="auto"/>
        <w:ind w:firstLine="186" w:firstLineChars="186"/>
        <w:jc w:val="left"/>
        <w:rPr>
          <w:rFonts w:hint="eastAsia" w:ascii="宋体" w:hAnsi="宋体" w:eastAsia="宋体" w:cs="宋体"/>
          <w:color w:val="auto"/>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性别</w:t>
      </w:r>
      <w:r>
        <w:rPr>
          <w:rFonts w:hint="eastAsia" w:ascii="宋体" w:hAnsi="宋体" w:eastAsia="宋体" w:cs="宋体"/>
          <w:color w:val="auto"/>
          <w:spacing w:val="-1"/>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职务：</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ind w:firstLine="372" w:firstLineChars="186"/>
        <w:jc w:val="left"/>
        <w:rPr>
          <w:rFonts w:hint="eastAsia" w:ascii="宋体" w:hAnsi="宋体" w:eastAsia="宋体" w:cs="宋体"/>
          <w:color w:val="auto"/>
          <w:kern w:val="0"/>
          <w:sz w:val="20"/>
          <w:szCs w:val="20"/>
        </w:rPr>
      </w:pPr>
    </w:p>
    <w:p>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（比选人申请人名称）的法定代表人。</w:t>
      </w:r>
    </w:p>
    <w:p>
      <w:pPr>
        <w:autoSpaceDE w:val="0"/>
        <w:autoSpaceDN w:val="0"/>
        <w:adjustRightInd w:val="0"/>
        <w:snapToGrid w:val="0"/>
        <w:spacing w:line="360" w:lineRule="auto"/>
        <w:ind w:firstLine="186" w:firstLineChars="186"/>
        <w:jc w:val="left"/>
        <w:rPr>
          <w:rFonts w:hint="eastAsia" w:ascii="宋体" w:hAnsi="宋体" w:eastAsia="宋体" w:cs="宋体"/>
          <w:color w:val="auto"/>
          <w:kern w:val="0"/>
          <w:sz w:val="10"/>
          <w:szCs w:val="10"/>
        </w:rPr>
      </w:pPr>
    </w:p>
    <w:p>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0"/>
          <w:szCs w:val="20"/>
        </w:rPr>
      </w:pPr>
      <w:r>
        <w:rPr>
          <w:rFonts w:hint="eastAsia" w:ascii="宋体" w:hAnsi="宋体" w:eastAsia="宋体" w:cs="宋体"/>
          <w:color w:val="auto"/>
          <w:kern w:val="0"/>
          <w:szCs w:val="21"/>
        </w:rPr>
        <w:t>特此证明。</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Cs w:val="21"/>
        </w:rPr>
      </w:pPr>
      <w:r>
        <w:rPr>
          <w:rFonts w:hint="eastAsia" w:ascii="宋体" w:hAnsi="宋体" w:eastAsia="宋体" w:cs="宋体"/>
          <w:color w:val="auto"/>
          <w:kern w:val="0"/>
          <w:szCs w:val="21"/>
        </w:rPr>
        <w:t>比选人申请人：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盖单位章）</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日</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474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法定代表人身份证复印件正面</w:t>
            </w:r>
          </w:p>
          <w:p>
            <w:pPr>
              <w:spacing w:line="360" w:lineRule="auto"/>
              <w:rPr>
                <w:rFonts w:hint="eastAsia" w:ascii="宋体" w:hAnsi="宋体" w:eastAsia="宋体" w:cs="宋体"/>
                <w:b/>
                <w:color w:val="auto"/>
                <w:szCs w:val="21"/>
              </w:rPr>
            </w:pPr>
          </w:p>
        </w:tc>
        <w:tc>
          <w:tcPr>
            <w:tcW w:w="474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法定代表人身份证复印件反面</w:t>
            </w:r>
          </w:p>
          <w:p>
            <w:pPr>
              <w:spacing w:line="360" w:lineRule="auto"/>
              <w:rPr>
                <w:rFonts w:hint="eastAsia" w:ascii="宋体" w:hAnsi="宋体" w:eastAsia="宋体" w:cs="宋体"/>
                <w:b/>
                <w:color w:val="auto"/>
                <w:szCs w:val="21"/>
              </w:rPr>
            </w:pPr>
          </w:p>
        </w:tc>
      </w:tr>
    </w:tbl>
    <w:p>
      <w:pPr>
        <w:autoSpaceDE w:val="0"/>
        <w:autoSpaceDN w:val="0"/>
        <w:adjustRightInd w:val="0"/>
        <w:snapToGrid w:val="0"/>
        <w:spacing w:line="360" w:lineRule="auto"/>
        <w:jc w:val="left"/>
        <w:rPr>
          <w:rFonts w:hint="eastAsia" w:ascii="宋体" w:hAnsi="宋体" w:eastAsia="宋体" w:cs="宋体"/>
          <w:color w:val="auto"/>
          <w:kern w:val="0"/>
        </w:rPr>
      </w:pPr>
    </w:p>
    <w:p>
      <w:pPr>
        <w:spacing w:line="360" w:lineRule="auto"/>
        <w:rPr>
          <w:rFonts w:hint="eastAsia" w:ascii="宋体" w:hAnsi="宋体" w:eastAsia="宋体" w:cs="宋体"/>
          <w:color w:val="auto"/>
        </w:rPr>
      </w:pPr>
      <w:r>
        <w:rPr>
          <w:rFonts w:hint="eastAsia" w:ascii="宋体" w:hAnsi="宋体" w:eastAsia="宋体" w:cs="宋体"/>
          <w:color w:val="auto"/>
        </w:rPr>
        <w:t>注：法定代表人身份证明需按上述格式填写完整，不可缺少内容。在此基础上增加内容的不影响其有效性。</w:t>
      </w:r>
    </w:p>
    <w:p>
      <w:pPr>
        <w:widowControl/>
        <w:spacing w:line="360" w:lineRule="auto"/>
        <w:jc w:val="left"/>
        <w:rPr>
          <w:rFonts w:hint="eastAsia" w:ascii="宋体" w:hAnsi="宋体" w:eastAsia="宋体" w:cs="宋体"/>
          <w:color w:val="auto"/>
          <w:kern w:val="0"/>
        </w:rPr>
      </w:pPr>
    </w:p>
    <w:p>
      <w:pPr>
        <w:widowControl/>
        <w:spacing w:line="360" w:lineRule="auto"/>
        <w:jc w:val="left"/>
        <w:rPr>
          <w:rFonts w:hint="eastAsia" w:ascii="宋体" w:hAnsi="宋体" w:eastAsia="宋体" w:cs="宋体"/>
          <w:color w:val="auto"/>
          <w:kern w:val="0"/>
        </w:rPr>
      </w:pPr>
    </w:p>
    <w:p>
      <w:pPr>
        <w:widowControl/>
        <w:spacing w:line="360" w:lineRule="auto"/>
        <w:jc w:val="left"/>
        <w:rPr>
          <w:rFonts w:hint="eastAsia" w:ascii="宋体" w:hAnsi="宋体" w:eastAsia="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（姓名）系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比选人申请人</w:t>
      </w:r>
      <w:r>
        <w:rPr>
          <w:rFonts w:hint="eastAsia" w:ascii="宋体" w:hAnsi="宋体" w:eastAsia="宋体" w:cs="宋体"/>
          <w:color w:val="auto"/>
          <w:kern w:val="0"/>
          <w:szCs w:val="21"/>
        </w:rPr>
        <w:t>名称</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（姓 名）为我方代理人。代理人根据授权，以我方名义签署、澄清、说明、补正、递交、撤回、 修改</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（项</w:t>
      </w:r>
      <w:r>
        <w:rPr>
          <w:rFonts w:hint="eastAsia" w:ascii="宋体" w:hAnsi="宋体" w:eastAsia="宋体" w:cs="宋体"/>
          <w:color w:val="auto"/>
          <w:spacing w:val="-1"/>
          <w:kern w:val="0"/>
          <w:szCs w:val="21"/>
        </w:rPr>
        <w:t>目</w:t>
      </w:r>
      <w:r>
        <w:rPr>
          <w:rFonts w:hint="eastAsia" w:ascii="宋体" w:hAnsi="宋体" w:eastAsia="宋体" w:cs="宋体"/>
          <w:color w:val="auto"/>
          <w:kern w:val="0"/>
          <w:szCs w:val="21"/>
        </w:rPr>
        <w:t>名称）施工竞争性比选申请文件、签订合同和处理有关事宜，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代理人无转委托权。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487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委托代理人身份证复印件正面</w:t>
            </w:r>
          </w:p>
          <w:p>
            <w:pPr>
              <w:spacing w:line="360" w:lineRule="auto"/>
              <w:rPr>
                <w:rFonts w:hint="eastAsia" w:ascii="宋体" w:hAnsi="宋体" w:eastAsia="宋体" w:cs="宋体"/>
                <w:b/>
                <w:color w:val="auto"/>
                <w:szCs w:val="21"/>
              </w:rPr>
            </w:pPr>
          </w:p>
        </w:tc>
        <w:tc>
          <w:tcPr>
            <w:tcW w:w="4870" w:type="dxa"/>
          </w:tcPr>
          <w:p>
            <w:pPr>
              <w:spacing w:line="360" w:lineRule="auto"/>
              <w:rPr>
                <w:rFonts w:hint="eastAsia" w:ascii="宋体" w:hAnsi="宋体" w:eastAsia="宋体" w:cs="宋体"/>
                <w:b/>
                <w:color w:val="auto"/>
                <w:szCs w:val="21"/>
              </w:rPr>
            </w:pPr>
          </w:p>
          <w:p>
            <w:pPr>
              <w:spacing w:line="360" w:lineRule="auto"/>
              <w:rPr>
                <w:rFonts w:hint="eastAsia" w:ascii="宋体" w:hAnsi="宋体" w:eastAsia="宋体" w:cs="宋体"/>
                <w:b/>
                <w:color w:val="auto"/>
                <w:szCs w:val="21"/>
              </w:rPr>
            </w:pPr>
            <w:r>
              <w:rPr>
                <w:rFonts w:hint="eastAsia" w:ascii="宋体" w:hAnsi="宋体" w:eastAsia="宋体" w:cs="宋体"/>
                <w:color w:val="auto"/>
                <w:szCs w:val="21"/>
              </w:rPr>
              <w:t>委托代理人身份证复印件反面</w:t>
            </w:r>
          </w:p>
          <w:p>
            <w:pPr>
              <w:spacing w:line="360" w:lineRule="auto"/>
              <w:rPr>
                <w:rFonts w:hint="eastAsia" w:ascii="宋体" w:hAnsi="宋体" w:eastAsia="宋体" w:cs="宋体"/>
                <w:b/>
                <w:color w:val="auto"/>
                <w:szCs w:val="21"/>
              </w:rPr>
            </w:pPr>
          </w:p>
        </w:tc>
      </w:tr>
    </w:tbl>
    <w:p>
      <w:pPr>
        <w:spacing w:line="360" w:lineRule="auto"/>
        <w:rPr>
          <w:rFonts w:hint="eastAsia" w:ascii="宋体" w:hAnsi="宋体" w:eastAsia="宋体" w:cs="宋体"/>
          <w:color w:val="auto"/>
          <w:sz w:val="24"/>
        </w:rPr>
      </w:pPr>
    </w:p>
    <w:p>
      <w:pPr>
        <w:autoSpaceDE w:val="0"/>
        <w:autoSpaceDN w:val="0"/>
        <w:adjustRightInd w:val="0"/>
        <w:snapToGrid w:val="0"/>
        <w:spacing w:line="360" w:lineRule="auto"/>
        <w:jc w:val="left"/>
        <w:rPr>
          <w:rFonts w:hint="eastAsia" w:ascii="宋体" w:hAnsi="宋体" w:eastAsia="宋体" w:cs="宋体"/>
          <w:color w:val="auto"/>
          <w:kern w:val="0"/>
        </w:rPr>
      </w:pPr>
    </w:p>
    <w:p>
      <w:pPr>
        <w:autoSpaceDE w:val="0"/>
        <w:autoSpaceDN w:val="0"/>
        <w:adjustRightInd w:val="0"/>
        <w:snapToGrid w:val="0"/>
        <w:spacing w:line="360" w:lineRule="auto"/>
        <w:jc w:val="left"/>
        <w:rPr>
          <w:rFonts w:hint="eastAsia" w:ascii="宋体" w:hAnsi="宋体" w:eastAsia="宋体" w:cs="宋体"/>
          <w:color w:val="auto"/>
          <w:kern w:val="0"/>
          <w:sz w:val="12"/>
          <w:szCs w:val="12"/>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auto"/>
          <w:kern w:val="0"/>
          <w:szCs w:val="21"/>
        </w:rPr>
      </w:pPr>
      <w:r>
        <w:rPr>
          <w:rFonts w:hint="eastAsia" w:ascii="宋体" w:hAnsi="宋体" w:cs="宋体"/>
          <w:color w:val="auto"/>
          <w:kern w:val="0"/>
          <w:szCs w:val="21"/>
          <w:lang w:eastAsia="zh-CN"/>
        </w:rPr>
        <w:t>竞</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选</w:t>
      </w:r>
      <w:r>
        <w:rPr>
          <w:rFonts w:hint="eastAsia" w:ascii="宋体" w:hAnsi="宋体" w:eastAsia="宋体" w:cs="宋体"/>
          <w:color w:val="auto"/>
          <w:kern w:val="0"/>
          <w:szCs w:val="21"/>
        </w:rPr>
        <w:t xml:space="preserve">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w:t>
      </w:r>
      <w:r>
        <w:rPr>
          <w:rFonts w:hint="eastAsia" w:ascii="宋体" w:hAnsi="宋体" w:eastAsia="宋体" w:cs="宋体"/>
          <w:color w:val="auto"/>
          <w:kern w:val="0"/>
          <w:szCs w:val="21"/>
        </w:rPr>
        <w:t xml:space="preserve">单位章） </w:t>
      </w:r>
    </w:p>
    <w:p>
      <w:pPr>
        <w:tabs>
          <w:tab w:val="left" w:pos="630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签字或盖章</w:t>
      </w:r>
      <w:r>
        <w:rPr>
          <w:rFonts w:hint="eastAsia" w:ascii="宋体" w:hAnsi="宋体" w:eastAsia="宋体" w:cs="宋体"/>
          <w:color w:val="auto"/>
          <w:kern w:val="0"/>
          <w:szCs w:val="21"/>
        </w:rPr>
        <w:t>）</w:t>
      </w:r>
    </w:p>
    <w:p>
      <w:pPr>
        <w:tabs>
          <w:tab w:val="left" w:pos="526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签字或盖章</w:t>
      </w:r>
      <w:r>
        <w:rPr>
          <w:rFonts w:hint="eastAsia" w:ascii="宋体" w:hAnsi="宋体" w:eastAsia="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eastAsia="宋体" w:cs="宋体"/>
          <w:color w:val="auto"/>
          <w:kern w:val="0"/>
          <w:sz w:val="20"/>
          <w:szCs w:val="20"/>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p>
    <w:p>
      <w:pPr>
        <w:autoSpaceDE w:val="0"/>
        <w:autoSpaceDN w:val="0"/>
        <w:adjustRightInd w:val="0"/>
        <w:snapToGrid w:val="0"/>
        <w:spacing w:line="360" w:lineRule="auto"/>
        <w:jc w:val="left"/>
        <w:rPr>
          <w:rFonts w:hint="eastAsia" w:ascii="宋体" w:hAnsi="宋体" w:eastAsia="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日</w:t>
      </w:r>
    </w:p>
    <w:p>
      <w:pPr>
        <w:autoSpaceDE w:val="0"/>
        <w:autoSpaceDN w:val="0"/>
        <w:adjustRightInd w:val="0"/>
        <w:snapToGrid w:val="0"/>
        <w:spacing w:line="360" w:lineRule="auto"/>
        <w:jc w:val="left"/>
        <w:rPr>
          <w:rFonts w:hint="eastAsia" w:ascii="宋体" w:hAnsi="宋体" w:eastAsia="宋体" w:cs="宋体"/>
          <w:color w:val="auto"/>
          <w:kern w:val="0"/>
        </w:rPr>
      </w:pPr>
    </w:p>
    <w:p>
      <w:pPr>
        <w:autoSpaceDE w:val="0"/>
        <w:autoSpaceDN w:val="0"/>
        <w:adjustRightInd w:val="0"/>
        <w:snapToGrid w:val="0"/>
        <w:spacing w:line="360" w:lineRule="auto"/>
        <w:jc w:val="left"/>
        <w:rPr>
          <w:rFonts w:hint="eastAsia" w:ascii="宋体" w:hAnsi="宋体" w:eastAsia="宋体" w:cs="宋体"/>
          <w:color w:val="auto"/>
          <w:kern w:val="0"/>
        </w:rPr>
      </w:pPr>
    </w:p>
    <w:p>
      <w:pPr>
        <w:tabs>
          <w:tab w:val="left" w:pos="5760"/>
        </w:tabs>
        <w:autoSpaceDE w:val="0"/>
        <w:autoSpaceDN w:val="0"/>
        <w:adjustRightInd w:val="0"/>
        <w:spacing w:line="360" w:lineRule="auto"/>
        <w:ind w:left="708" w:right="11" w:hanging="707" w:hangingChars="337"/>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活动并签署文件的不需要授权委托书，只需提供法定代表人身份证明；非法定代表人参加</w:t>
      </w:r>
      <w:r>
        <w:rPr>
          <w:rFonts w:hint="eastAsia" w:ascii="宋体" w:hAnsi="宋体" w:cs="宋体"/>
          <w:color w:val="auto"/>
          <w:kern w:val="0"/>
          <w:szCs w:val="21"/>
          <w:lang w:eastAsia="zh-CN"/>
        </w:rPr>
        <w:t>竞选</w:t>
      </w:r>
      <w:r>
        <w:rPr>
          <w:rFonts w:hint="eastAsia" w:ascii="宋体" w:hAnsi="宋体" w:eastAsia="宋体" w:cs="宋体"/>
          <w:color w:val="auto"/>
          <w:kern w:val="0"/>
          <w:szCs w:val="21"/>
        </w:rPr>
        <w:t>活动及签署文件的除提供法定代表人身份证明外还须提供授权委托书。</w:t>
      </w:r>
    </w:p>
    <w:p>
      <w:pPr>
        <w:tabs>
          <w:tab w:val="left" w:pos="5760"/>
        </w:tabs>
        <w:autoSpaceDE w:val="0"/>
        <w:autoSpaceDN w:val="0"/>
        <w:adjustRightInd w:val="0"/>
        <w:spacing w:line="360" w:lineRule="auto"/>
        <w:ind w:left="707" w:leftChars="200" w:right="11" w:hanging="287" w:hangingChars="137"/>
        <w:rPr>
          <w:rFonts w:hint="eastAsia" w:ascii="宋体" w:hAnsi="宋体" w:eastAsia="宋体" w:cs="宋体"/>
          <w:color w:val="auto"/>
          <w:kern w:val="0"/>
          <w:szCs w:val="21"/>
        </w:rPr>
      </w:pPr>
      <w:r>
        <w:rPr>
          <w:rFonts w:hint="eastAsia" w:ascii="宋体" w:hAnsi="宋体" w:eastAsia="宋体" w:cs="宋体"/>
          <w:color w:val="auto"/>
          <w:kern w:val="0"/>
          <w:szCs w:val="21"/>
        </w:rPr>
        <w:t>2、法定代表人身份证明及授权委托书装入竞争性比选申请文件一并递交。另外须准备一份在开标现场出具。</w:t>
      </w:r>
    </w:p>
    <w:p>
      <w:pPr>
        <w:autoSpaceDE w:val="0"/>
        <w:autoSpaceDN w:val="0"/>
        <w:adjustRightInd w:val="0"/>
        <w:snapToGrid w:val="0"/>
        <w:spacing w:line="360" w:lineRule="auto"/>
        <w:rPr>
          <w:rFonts w:hint="eastAsia" w:ascii="宋体" w:hAnsi="宋体" w:eastAsia="宋体" w:cs="宋体"/>
          <w:color w:val="auto"/>
          <w:w w:val="99"/>
          <w:kern w:val="0"/>
          <w:sz w:val="28"/>
          <w:szCs w:val="28"/>
        </w:rPr>
      </w:pPr>
    </w:p>
    <w:p>
      <w:pPr>
        <w:pStyle w:val="5"/>
        <w:spacing w:line="360" w:lineRule="auto"/>
        <w:ind w:left="0" w:firstLine="0"/>
        <w:jc w:val="both"/>
        <w:rPr>
          <w:rFonts w:hint="eastAsia" w:ascii="宋体" w:hAnsi="宋体" w:eastAsia="宋体" w:cs="宋体"/>
          <w:color w:val="auto"/>
        </w:rPr>
      </w:pPr>
      <w:bookmarkStart w:id="1101" w:name="_Toc28902"/>
      <w:bookmarkStart w:id="1102" w:name="_Toc31451"/>
      <w:bookmarkStart w:id="1103" w:name="_Toc15552"/>
      <w:bookmarkStart w:id="1104" w:name="_Toc20269"/>
      <w:bookmarkStart w:id="1105" w:name="_Toc2281"/>
      <w:bookmarkStart w:id="1106" w:name="_Toc7193"/>
      <w:bookmarkStart w:id="1107" w:name="_Toc25542"/>
      <w:bookmarkStart w:id="1108" w:name="_Toc10435"/>
      <w:bookmarkStart w:id="1109" w:name="_Toc29363"/>
      <w:r>
        <w:rPr>
          <w:rFonts w:hint="eastAsia" w:ascii="宋体" w:hAnsi="宋体" w:eastAsia="宋体" w:cs="宋体"/>
          <w:color w:val="auto"/>
        </w:rPr>
        <w:t>二、资格审查资料</w:t>
      </w:r>
      <w:bookmarkEnd w:id="1101"/>
      <w:bookmarkEnd w:id="1102"/>
      <w:bookmarkEnd w:id="1103"/>
      <w:bookmarkEnd w:id="1104"/>
      <w:bookmarkEnd w:id="1105"/>
      <w:bookmarkEnd w:id="1106"/>
      <w:bookmarkEnd w:id="1107"/>
      <w:bookmarkEnd w:id="1108"/>
      <w:bookmarkEnd w:id="1109"/>
    </w:p>
    <w:p>
      <w:pPr>
        <w:adjustRightInd w:val="0"/>
        <w:snapToGrid w:val="0"/>
        <w:spacing w:line="360" w:lineRule="auto"/>
        <w:rPr>
          <w:rFonts w:hint="eastAsia" w:ascii="宋体" w:hAnsi="宋体" w:eastAsia="宋体" w:cs="宋体"/>
          <w:color w:val="auto"/>
          <w:sz w:val="32"/>
          <w:szCs w:val="32"/>
        </w:rPr>
      </w:pPr>
    </w:p>
    <w:p>
      <w:pPr>
        <w:adjustRightInd w:val="0"/>
        <w:snapToGrid w:val="0"/>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pPr>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w w:val="99"/>
          <w:kern w:val="0"/>
          <w:sz w:val="32"/>
          <w:szCs w:val="32"/>
          <w:u w:val="single"/>
        </w:rPr>
      </w:pPr>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36"/>
          <w:szCs w:val="36"/>
        </w:rPr>
      </w:pPr>
      <w:r>
        <w:rPr>
          <w:rFonts w:hint="eastAsia" w:ascii="宋体" w:hAnsi="宋体" w:eastAsia="宋体" w:cs="宋体"/>
          <w:color w:val="auto"/>
          <w:kern w:val="0"/>
          <w:sz w:val="20"/>
          <w:szCs w:val="20"/>
        </w:rPr>
        <w:t xml:space="preserve">                                </w:t>
      </w:r>
      <w:r>
        <w:rPr>
          <w:rFonts w:hint="eastAsia" w:ascii="宋体" w:hAnsi="宋体" w:eastAsia="宋体" w:cs="宋体"/>
          <w:color w:val="auto"/>
          <w:kern w:val="0"/>
          <w:sz w:val="36"/>
          <w:szCs w:val="36"/>
        </w:rPr>
        <w:t xml:space="preserve"> </w:t>
      </w:r>
      <w:r>
        <w:rPr>
          <w:rFonts w:hint="eastAsia" w:ascii="宋体" w:hAnsi="宋体" w:eastAsia="宋体" w:cs="宋体"/>
          <w:b/>
          <w:color w:val="auto"/>
          <w:kern w:val="0"/>
          <w:sz w:val="36"/>
          <w:szCs w:val="36"/>
        </w:rPr>
        <w:t>资格审查资料</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ind w:firstLine="556" w:firstLineChars="200"/>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kern w:val="0"/>
          <w:sz w:val="24"/>
          <w:szCs w:val="21"/>
        </w:rPr>
      </w:pPr>
      <w:r>
        <w:rPr>
          <w:rFonts w:hint="eastAsia" w:ascii="宋体" w:hAnsi="宋体" w:eastAsia="宋体" w:cs="宋体"/>
          <w:color w:val="auto"/>
          <w:kern w:val="0"/>
          <w:sz w:val="24"/>
          <w:szCs w:val="21"/>
        </w:rPr>
        <w:br w:type="page"/>
      </w:r>
    </w:p>
    <w:p>
      <w:pPr>
        <w:spacing w:line="360" w:lineRule="auto"/>
        <w:jc w:val="center"/>
        <w:rPr>
          <w:rFonts w:hint="eastAsia" w:ascii="宋体" w:hAnsi="宋体" w:eastAsia="宋体" w:cs="宋体"/>
          <w:color w:val="auto"/>
          <w:kern w:val="0"/>
          <w:sz w:val="24"/>
          <w:szCs w:val="21"/>
        </w:rPr>
      </w:pPr>
    </w:p>
    <w:p>
      <w:pPr>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目    录</w:t>
      </w:r>
    </w:p>
    <w:p>
      <w:pPr>
        <w:spacing w:line="360" w:lineRule="auto"/>
        <w:jc w:val="center"/>
        <w:rPr>
          <w:rFonts w:hint="eastAsia" w:ascii="宋体" w:hAnsi="宋体" w:eastAsia="宋体" w:cs="宋体"/>
          <w:b/>
          <w:color w:val="auto"/>
          <w:kern w:val="0"/>
          <w:sz w:val="32"/>
          <w:szCs w:val="32"/>
        </w:rPr>
      </w:pP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（一）比选人申请人基本情况表</w:t>
      </w:r>
    </w:p>
    <w:p>
      <w:pPr>
        <w:autoSpaceDE w:val="0"/>
        <w:autoSpaceDN w:val="0"/>
        <w:adjustRightInd w:val="0"/>
        <w:spacing w:line="360" w:lineRule="auto"/>
        <w:ind w:right="-20"/>
        <w:jc w:val="left"/>
        <w:rPr>
          <w:rFonts w:hint="eastAsia" w:ascii="宋体" w:hAnsi="宋体" w:eastAsia="宋体" w:cs="宋体"/>
          <w:color w:val="auto"/>
          <w:kern w:val="0"/>
          <w:sz w:val="24"/>
        </w:rPr>
      </w:pPr>
      <w:r>
        <w:rPr>
          <w:rFonts w:hint="eastAsia" w:ascii="宋体" w:hAnsi="宋体" w:eastAsia="宋体" w:cs="宋体"/>
          <w:color w:val="auto"/>
          <w:kern w:val="0"/>
          <w:sz w:val="24"/>
        </w:rPr>
        <w:t>（二）其他资料</w:t>
      </w:r>
    </w:p>
    <w:p>
      <w:pPr>
        <w:autoSpaceDE w:val="0"/>
        <w:autoSpaceDN w:val="0"/>
        <w:adjustRightInd w:val="0"/>
        <w:spacing w:line="360" w:lineRule="auto"/>
        <w:ind w:right="-20"/>
        <w:jc w:val="left"/>
        <w:rPr>
          <w:rFonts w:hint="eastAsia" w:ascii="宋体" w:hAnsi="宋体" w:eastAsia="宋体" w:cs="宋体"/>
          <w:color w:val="auto"/>
          <w:kern w:val="0"/>
          <w:sz w:val="24"/>
        </w:rPr>
      </w:pPr>
    </w:p>
    <w:p>
      <w:pPr>
        <w:spacing w:line="360" w:lineRule="auto"/>
        <w:jc w:val="center"/>
        <w:rPr>
          <w:rFonts w:hint="eastAsia" w:ascii="宋体" w:hAnsi="宋体" w:eastAsia="宋体" w:cs="宋体"/>
          <w:b/>
          <w:color w:val="auto"/>
          <w:kern w:val="0"/>
          <w:sz w:val="32"/>
          <w:szCs w:val="32"/>
        </w:rPr>
      </w:pPr>
    </w:p>
    <w:p>
      <w:pPr>
        <w:spacing w:line="360" w:lineRule="auto"/>
        <w:jc w:val="center"/>
        <w:rPr>
          <w:rFonts w:hint="eastAsia" w:ascii="宋体" w:hAnsi="宋体" w:eastAsia="宋体" w:cs="宋体"/>
          <w:b/>
          <w:color w:val="auto"/>
          <w:kern w:val="0"/>
          <w:sz w:val="32"/>
          <w:szCs w:val="32"/>
        </w:rPr>
      </w:pPr>
    </w:p>
    <w:p>
      <w:pPr>
        <w:pStyle w:val="6"/>
        <w:spacing w:line="360" w:lineRule="auto"/>
        <w:rPr>
          <w:rFonts w:hint="eastAsia" w:ascii="宋体" w:hAnsi="宋体" w:eastAsia="宋体" w:cs="宋体"/>
          <w:color w:val="auto"/>
        </w:rPr>
      </w:pPr>
      <w:r>
        <w:rPr>
          <w:rFonts w:hint="eastAsia" w:ascii="宋体" w:hAnsi="宋体" w:eastAsia="宋体" w:cs="宋体"/>
          <w:color w:val="auto"/>
        </w:rPr>
        <w:br w:type="page"/>
      </w:r>
      <w:bookmarkStart w:id="1110" w:name="_Toc24679"/>
      <w:r>
        <w:rPr>
          <w:rFonts w:hint="eastAsia" w:ascii="宋体" w:hAnsi="宋体" w:eastAsia="宋体" w:cs="宋体"/>
          <w:color w:val="auto"/>
          <w:sz w:val="28"/>
        </w:rPr>
        <w:t>（一）</w:t>
      </w:r>
      <w:r>
        <w:rPr>
          <w:rFonts w:hint="eastAsia" w:ascii="宋体" w:hAnsi="宋体" w:eastAsia="宋体" w:cs="宋体"/>
          <w:color w:val="auto"/>
        </w:rPr>
        <w:t>比选人申请人基本情况表</w:t>
      </w:r>
      <w:bookmarkEnd w:id="1110"/>
    </w:p>
    <w:p>
      <w:pPr>
        <w:spacing w:line="360" w:lineRule="auto"/>
        <w:rPr>
          <w:rFonts w:hint="eastAsia" w:ascii="宋体" w:hAnsi="宋体" w:eastAsia="宋体" w:cs="宋体"/>
          <w:color w:val="auto"/>
          <w:kern w:val="0"/>
        </w:rPr>
      </w:pPr>
    </w:p>
    <w:tbl>
      <w:tblPr>
        <w:tblStyle w:val="17"/>
        <w:tblW w:w="0" w:type="auto"/>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cantSplit/>
          <w:trHeight w:val="49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比选人申请人名称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57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电 </w:t>
            </w:r>
            <w:r>
              <w:rPr>
                <w:rFonts w:hint="eastAsia" w:ascii="宋体" w:hAnsi="宋体" w:eastAsia="宋体" w:cs="宋体"/>
                <w:color w:val="auto"/>
                <w:spacing w:val="1"/>
                <w:kern w:val="0"/>
                <w:szCs w:val="21"/>
              </w:rPr>
              <w:t xml:space="preserve"> </w:t>
            </w:r>
            <w:r>
              <w:rPr>
                <w:rFonts w:hint="eastAsia" w:ascii="宋体" w:hAnsi="宋体" w:eastAsia="宋体" w:cs="宋体"/>
                <w:color w:val="auto"/>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传</w:t>
            </w:r>
            <w:r>
              <w:rPr>
                <w:rFonts w:hint="eastAsia" w:ascii="宋体" w:hAnsi="宋体" w:eastAsia="宋体" w:cs="宋体"/>
                <w:color w:val="auto"/>
                <w:kern w:val="0"/>
                <w:szCs w:val="21"/>
              </w:rPr>
              <w:tab/>
            </w:r>
            <w:r>
              <w:rPr>
                <w:rFonts w:hint="eastAsia" w:ascii="宋体" w:hAnsi="宋体" w:eastAsia="宋体" w:cs="宋体"/>
                <w:color w:val="auto"/>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 xml:space="preserve">网 </w:t>
            </w:r>
            <w:r>
              <w:rPr>
                <w:rFonts w:hint="eastAsia" w:ascii="宋体" w:hAnsi="宋体" w:eastAsia="宋体" w:cs="宋体"/>
                <w:color w:val="auto"/>
                <w:spacing w:val="1"/>
                <w:kern w:val="0"/>
                <w:szCs w:val="21"/>
              </w:rPr>
              <w:t xml:space="preserve"> </w:t>
            </w:r>
            <w:r>
              <w:rPr>
                <w:rFonts w:hint="eastAsia" w:ascii="宋体" w:hAnsi="宋体" w:eastAsia="宋体" w:cs="宋体"/>
                <w:color w:val="auto"/>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员工总人数：</w:t>
            </w:r>
          </w:p>
        </w:tc>
      </w:tr>
      <w:tr>
        <w:tblPrEx>
          <w:tblCellMar>
            <w:top w:w="0" w:type="dxa"/>
            <w:left w:w="0" w:type="dxa"/>
            <w:bottom w:w="0" w:type="dxa"/>
            <w:right w:w="0" w:type="dxa"/>
          </w:tblCellMar>
        </w:tblPrEx>
        <w:trPr>
          <w:cantSplit/>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rPr>
                <w:rFonts w:hint="eastAsia" w:ascii="宋体" w:hAnsi="宋体" w:eastAsia="宋体" w:cs="宋体"/>
                <w:color w:val="auto"/>
                <w:kern w:val="0"/>
                <w:szCs w:val="21"/>
              </w:rPr>
            </w:pPr>
          </w:p>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技</w:t>
            </w:r>
            <w:r>
              <w:rPr>
                <w:rFonts w:hint="eastAsia" w:ascii="宋体" w:hAnsi="宋体" w:eastAsia="宋体" w:cs="宋体"/>
                <w:color w:val="auto"/>
                <w:kern w:val="0"/>
                <w:szCs w:val="21"/>
              </w:rPr>
              <w:tab/>
            </w:r>
            <w:r>
              <w:rPr>
                <w:rFonts w:hint="eastAsia" w:ascii="宋体" w:hAnsi="宋体" w:eastAsia="宋体" w:cs="宋体"/>
                <w:color w:val="auto"/>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607"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r>
        <w:tblPrEx>
          <w:tblCellMar>
            <w:top w:w="0" w:type="dxa"/>
            <w:left w:w="0" w:type="dxa"/>
            <w:bottom w:w="0" w:type="dxa"/>
            <w:right w:w="0" w:type="dxa"/>
          </w:tblCellMar>
        </w:tblPrEx>
        <w:trPr>
          <w:cantSplit/>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auto"/>
                <w:kern w:val="0"/>
                <w:szCs w:val="21"/>
              </w:rPr>
            </w:pPr>
          </w:p>
        </w:tc>
      </w:tr>
    </w:tbl>
    <w:p>
      <w:pPr>
        <w:spacing w:line="360" w:lineRule="auto"/>
        <w:rPr>
          <w:rFonts w:hint="eastAsia" w:ascii="宋体" w:hAnsi="宋体" w:eastAsia="宋体" w:cs="宋体"/>
          <w:color w:val="auto"/>
          <w:kern w:val="0"/>
        </w:rPr>
      </w:pPr>
    </w:p>
    <w:p>
      <w:pPr>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注：</w:t>
      </w:r>
      <w:r>
        <w:rPr>
          <w:rFonts w:hint="eastAsia" w:ascii="宋体" w:hAnsi="宋体" w:eastAsia="宋体" w:cs="宋体"/>
          <w:snapToGrid w:val="0"/>
          <w:color w:val="auto"/>
          <w:kern w:val="0"/>
        </w:rPr>
        <w:t>按照比选人申请人须知前附表</w:t>
      </w:r>
      <w:r>
        <w:rPr>
          <w:rFonts w:hint="eastAsia" w:ascii="宋体" w:hAnsi="宋体" w:eastAsia="宋体" w:cs="宋体"/>
          <w:color w:val="auto"/>
          <w:kern w:val="0"/>
        </w:rPr>
        <w:t>1.4.1</w:t>
      </w:r>
      <w:r>
        <w:rPr>
          <w:rFonts w:hint="eastAsia" w:ascii="宋体" w:hAnsi="宋体" w:eastAsia="宋体" w:cs="宋体"/>
          <w:snapToGrid w:val="0"/>
          <w:color w:val="auto"/>
          <w:kern w:val="0"/>
        </w:rPr>
        <w:t>款中要求提供相应资料复印件</w:t>
      </w:r>
      <w:r>
        <w:rPr>
          <w:rFonts w:hint="eastAsia" w:ascii="宋体" w:hAnsi="宋体" w:eastAsia="宋体" w:cs="宋体"/>
          <w:color w:val="auto"/>
        </w:rPr>
        <w:t>。</w:t>
      </w:r>
    </w:p>
    <w:p>
      <w:pPr>
        <w:spacing w:line="360" w:lineRule="auto"/>
        <w:ind w:firstLine="420" w:firstLineChars="200"/>
        <w:rPr>
          <w:rFonts w:hint="eastAsia" w:ascii="宋体" w:hAnsi="宋体" w:eastAsia="宋体" w:cs="宋体"/>
          <w:bCs/>
          <w:color w:val="auto"/>
          <w:kern w:val="0"/>
        </w:rPr>
      </w:pPr>
    </w:p>
    <w:p>
      <w:pPr>
        <w:pStyle w:val="2"/>
        <w:ind w:firstLine="420"/>
        <w:rPr>
          <w:rFonts w:hint="eastAsia" w:ascii="宋体" w:hAnsi="宋体" w:eastAsia="宋体" w:cs="宋体"/>
          <w:bCs/>
          <w:color w:val="auto"/>
          <w:kern w:val="0"/>
        </w:rPr>
      </w:pPr>
    </w:p>
    <w:p>
      <w:pPr>
        <w:pStyle w:val="3"/>
        <w:rPr>
          <w:rFonts w:hint="eastAsia" w:ascii="宋体" w:hAnsi="宋体" w:eastAsia="宋体" w:cs="宋体"/>
          <w:bCs/>
          <w:color w:val="auto"/>
        </w:rPr>
      </w:pPr>
    </w:p>
    <w:p>
      <w:pPr>
        <w:pStyle w:val="3"/>
        <w:rPr>
          <w:rFonts w:hint="eastAsia" w:ascii="宋体" w:hAnsi="宋体" w:eastAsia="宋体" w:cs="宋体"/>
          <w:bCs/>
          <w:color w:val="auto"/>
        </w:rPr>
      </w:pPr>
    </w:p>
    <w:p>
      <w:pPr>
        <w:pStyle w:val="3"/>
        <w:rPr>
          <w:rFonts w:hint="eastAsia" w:ascii="宋体" w:hAnsi="宋体" w:eastAsia="宋体" w:cs="宋体"/>
          <w:bCs/>
          <w:color w:val="auto"/>
        </w:rPr>
      </w:pPr>
    </w:p>
    <w:p>
      <w:pPr>
        <w:pStyle w:val="3"/>
        <w:rPr>
          <w:rFonts w:hint="eastAsia" w:ascii="宋体" w:hAnsi="宋体" w:eastAsia="宋体" w:cs="宋体"/>
          <w:bCs/>
          <w:color w:val="auto"/>
        </w:rPr>
      </w:pPr>
    </w:p>
    <w:p>
      <w:pPr>
        <w:pStyle w:val="3"/>
        <w:numPr>
          <w:ilvl w:val="0"/>
          <w:numId w:val="11"/>
        </w:numPr>
        <w:rPr>
          <w:rFonts w:hint="eastAsia" w:ascii="宋体" w:hAnsi="宋体" w:eastAsia="宋体" w:cs="宋体"/>
          <w:b/>
          <w:color w:val="auto"/>
          <w:kern w:val="2"/>
          <w:sz w:val="28"/>
        </w:rPr>
      </w:pPr>
      <w:r>
        <w:rPr>
          <w:rFonts w:hint="eastAsia" w:ascii="宋体" w:hAnsi="宋体" w:eastAsia="宋体" w:cs="宋体"/>
          <w:b/>
          <w:color w:val="auto"/>
          <w:kern w:val="2"/>
          <w:sz w:val="28"/>
        </w:rPr>
        <w:t>其他资料</w:t>
      </w:r>
    </w:p>
    <w:p>
      <w:pPr>
        <w:pStyle w:val="3"/>
        <w:numPr>
          <w:ilvl w:val="255"/>
          <w:numId w:val="0"/>
        </w:numPr>
        <w:ind w:firstLine="480" w:firstLineChars="200"/>
        <w:rPr>
          <w:rFonts w:hint="eastAsia" w:ascii="宋体" w:hAnsi="宋体" w:eastAsia="宋体" w:cs="宋体"/>
          <w:bCs/>
          <w:color w:val="auto"/>
        </w:rPr>
      </w:pPr>
      <w:r>
        <w:rPr>
          <w:rFonts w:hint="eastAsia" w:ascii="宋体" w:hAnsi="宋体" w:eastAsia="宋体" w:cs="宋体"/>
          <w:bCs/>
          <w:color w:val="auto"/>
        </w:rPr>
        <w:t>资格审查所需的其他证明材料，格式自拟。</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5"/>
        <w:spacing w:line="360" w:lineRule="auto"/>
        <w:ind w:left="0" w:firstLine="0"/>
        <w:jc w:val="both"/>
        <w:rPr>
          <w:rFonts w:hint="eastAsia" w:ascii="宋体" w:hAnsi="宋体" w:eastAsia="宋体" w:cs="宋体"/>
          <w:color w:val="auto"/>
        </w:rPr>
      </w:pPr>
      <w:bookmarkStart w:id="1111" w:name="_Toc14810"/>
      <w:bookmarkStart w:id="1112" w:name="_Toc5151"/>
      <w:bookmarkStart w:id="1113" w:name="_Toc14777"/>
      <w:bookmarkStart w:id="1114" w:name="_Toc7456"/>
      <w:bookmarkStart w:id="1115" w:name="_Toc7245"/>
      <w:bookmarkStart w:id="1116" w:name="_Toc18495"/>
      <w:bookmarkStart w:id="1117" w:name="_Toc31597"/>
      <w:bookmarkStart w:id="1118" w:name="_Toc27798"/>
      <w:bookmarkStart w:id="1119" w:name="_Toc20114"/>
      <w:r>
        <w:rPr>
          <w:rFonts w:hint="eastAsia" w:ascii="宋体" w:hAnsi="宋体" w:eastAsia="宋体" w:cs="宋体"/>
          <w:color w:val="auto"/>
        </w:rPr>
        <w:t>三、商务部分</w:t>
      </w:r>
      <w:bookmarkEnd w:id="1111"/>
      <w:bookmarkEnd w:id="1112"/>
      <w:bookmarkEnd w:id="1113"/>
      <w:bookmarkEnd w:id="1114"/>
      <w:bookmarkEnd w:id="1115"/>
      <w:bookmarkEnd w:id="1116"/>
      <w:bookmarkEnd w:id="1117"/>
      <w:bookmarkEnd w:id="1118"/>
      <w:bookmarkEnd w:id="1119"/>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bCs/>
          <w:color w:val="auto"/>
        </w:rPr>
        <w:br w:type="page"/>
      </w: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商务部分</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120" w:name="_Toc27184"/>
      <w:bookmarkStart w:id="1121" w:name="_Toc18855"/>
      <w:bookmarkStart w:id="1122" w:name="_Toc19606"/>
      <w:bookmarkStart w:id="1123" w:name="_Toc289"/>
      <w:bookmarkStart w:id="1124" w:name="_Toc2991"/>
      <w:bookmarkStart w:id="1125" w:name="_Toc17931"/>
      <w:r>
        <w:rPr>
          <w:rFonts w:hint="eastAsia" w:ascii="宋体" w:hAnsi="宋体" w:eastAsia="宋体" w:cs="宋体"/>
          <w:color w:val="auto"/>
        </w:rPr>
        <w:t xml:space="preserve">                                          目录</w:t>
      </w:r>
      <w:bookmarkEnd w:id="1120"/>
      <w:bookmarkEnd w:id="1121"/>
      <w:bookmarkEnd w:id="1122"/>
      <w:bookmarkEnd w:id="1123"/>
      <w:bookmarkEnd w:id="1124"/>
      <w:bookmarkEnd w:id="1125"/>
    </w:p>
    <w:p>
      <w:pPr>
        <w:jc w:val="center"/>
        <w:rPr>
          <w:rFonts w:hint="eastAsia" w:ascii="宋体" w:hAnsi="宋体" w:eastAsia="宋体" w:cs="宋体"/>
          <w:color w:val="auto"/>
        </w:rPr>
      </w:pPr>
      <w:r>
        <w:rPr>
          <w:rFonts w:hint="eastAsia" w:ascii="宋体" w:hAnsi="宋体" w:eastAsia="宋体" w:cs="宋体"/>
          <w:b/>
          <w:bCs/>
          <w:color w:val="auto"/>
        </w:rPr>
        <w:t>格式自拟</w:t>
      </w:r>
    </w:p>
    <w:p>
      <w:pPr>
        <w:rPr>
          <w:rFonts w:hint="eastAsia" w:ascii="宋体" w:hAnsi="宋体" w:eastAsia="宋体" w:cs="宋体"/>
          <w:color w:val="auto"/>
        </w:rPr>
      </w:pPr>
    </w:p>
    <w:p>
      <w:pPr>
        <w:numPr>
          <w:ilvl w:val="0"/>
          <w:numId w:val="12"/>
        </w:numPr>
        <w:spacing w:line="360" w:lineRule="auto"/>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商务报价概况表</w:t>
      </w:r>
    </w:p>
    <w:tbl>
      <w:tblPr>
        <w:tblStyle w:val="17"/>
        <w:tblW w:w="9178" w:type="dxa"/>
        <w:tblInd w:w="3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969"/>
        <w:gridCol w:w="2934"/>
        <w:gridCol w:w="24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93" w:hRule="exact"/>
        </w:trPr>
        <w:tc>
          <w:tcPr>
            <w:tcW w:w="828" w:type="dxa"/>
            <w:tcBorders>
              <w:top w:val="single" w:color="000000" w:sz="8"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序号</w:t>
            </w:r>
          </w:p>
        </w:tc>
        <w:tc>
          <w:tcPr>
            <w:tcW w:w="2969"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条款名称</w:t>
            </w:r>
          </w:p>
        </w:tc>
        <w:tc>
          <w:tcPr>
            <w:tcW w:w="2934"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约定内容</w:t>
            </w:r>
          </w:p>
        </w:tc>
        <w:tc>
          <w:tcPr>
            <w:tcW w:w="2447" w:type="dxa"/>
            <w:tcBorders>
              <w:top w:val="single" w:color="000000" w:sz="8" w:space="0"/>
              <w:left w:val="single" w:color="000000" w:sz="4" w:space="0"/>
              <w:bottom w:val="single" w:color="000000" w:sz="4" w:space="0"/>
              <w:right w:val="single" w:color="000000" w:sz="8"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5" w:hRule="exact"/>
        </w:trPr>
        <w:tc>
          <w:tcPr>
            <w:tcW w:w="828"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c>
          <w:tcPr>
            <w:tcW w:w="2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总价</w:t>
            </w:r>
          </w:p>
        </w:tc>
        <w:tc>
          <w:tcPr>
            <w:tcW w:w="2934" w:type="dxa"/>
            <w:tcBorders>
              <w:top w:val="single" w:color="000000" w:sz="4" w:space="0"/>
              <w:left w:val="single" w:color="000000" w:sz="4" w:space="0"/>
              <w:bottom w:val="single" w:color="000000" w:sz="4" w:space="0"/>
              <w:right w:val="single" w:color="000000" w:sz="4" w:space="0"/>
            </w:tcBorders>
            <w:vAlign w:val="center"/>
          </w:tcPr>
          <w:p>
            <w:pPr>
              <w:tabs>
                <w:tab w:val="left" w:pos="1126"/>
              </w:tabs>
              <w:autoSpaceDE w:val="0"/>
              <w:autoSpaceDN w:val="0"/>
              <w:adjustRightInd w:val="0"/>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金额：</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万元</w:t>
            </w:r>
          </w:p>
        </w:tc>
        <w:tc>
          <w:tcPr>
            <w:tcW w:w="2447" w:type="dxa"/>
            <w:tcBorders>
              <w:top w:val="single" w:color="000000" w:sz="4" w:space="0"/>
              <w:left w:val="single" w:color="000000" w:sz="4" w:space="0"/>
              <w:bottom w:val="single" w:color="000000" w:sz="4" w:space="0"/>
              <w:right w:val="single" w:color="000000" w:sz="8" w:space="0"/>
            </w:tcBorders>
            <w:vAlign w:val="center"/>
          </w:tcPr>
          <w:p>
            <w:pPr>
              <w:pStyle w:val="2"/>
              <w:ind w:firstLine="283" w:firstLineChars="135"/>
              <w:rPr>
                <w:rFonts w:hint="eastAsia" w:ascii="宋体" w:hAnsi="宋体" w:eastAsia="宋体" w:cs="宋体"/>
                <w:color w:val="auto"/>
              </w:rPr>
            </w:pPr>
            <w:r>
              <w:rPr>
                <w:rFonts w:hint="eastAsia" w:ascii="宋体" w:hAnsi="宋体" w:eastAsia="宋体" w:cs="宋体"/>
                <w:color w:val="auto"/>
              </w:rPr>
              <w:t>含税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18" w:hRule="exact"/>
        </w:trPr>
        <w:tc>
          <w:tcPr>
            <w:tcW w:w="828"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p>
        </w:tc>
        <w:tc>
          <w:tcPr>
            <w:tcW w:w="29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编制周期</w:t>
            </w:r>
          </w:p>
        </w:tc>
        <w:tc>
          <w:tcPr>
            <w:tcW w:w="29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firstLine="420" w:firstLineChars="20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天数：</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u w:val="single"/>
              </w:rPr>
              <w:t xml:space="preserve">      </w:t>
            </w:r>
            <w:r>
              <w:rPr>
                <w:rFonts w:hint="eastAsia" w:ascii="宋体" w:hAnsi="宋体" w:eastAsia="宋体" w:cs="宋体"/>
                <w:snapToGrid w:val="0"/>
                <w:color w:val="auto"/>
                <w:kern w:val="0"/>
                <w:szCs w:val="21"/>
              </w:rPr>
              <w:t>日历天</w:t>
            </w:r>
          </w:p>
        </w:tc>
        <w:tc>
          <w:tcPr>
            <w:tcW w:w="2447" w:type="dxa"/>
            <w:tcBorders>
              <w:top w:val="single" w:color="000000" w:sz="4" w:space="0"/>
              <w:left w:val="single" w:color="000000" w:sz="4" w:space="0"/>
              <w:bottom w:val="single" w:color="000000" w:sz="4" w:space="0"/>
              <w:right w:val="single" w:color="000000" w:sz="8" w:space="0"/>
            </w:tcBorders>
            <w:vAlign w:val="center"/>
          </w:tcPr>
          <w:p>
            <w:pPr>
              <w:autoSpaceDE w:val="0"/>
              <w:autoSpaceDN w:val="0"/>
              <w:adjustRightInd w:val="0"/>
              <w:ind w:firstLine="283" w:firstLineChars="135"/>
              <w:rPr>
                <w:rFonts w:hint="eastAsia" w:ascii="宋体" w:hAnsi="宋体" w:eastAsia="宋体" w:cs="宋体"/>
                <w:snapToGrid w:val="0"/>
                <w:color w:val="auto"/>
                <w:kern w:val="0"/>
                <w:szCs w:val="21"/>
              </w:rPr>
            </w:pPr>
          </w:p>
        </w:tc>
      </w:tr>
    </w:tbl>
    <w:p>
      <w:pPr>
        <w:numPr>
          <w:ilvl w:val="255"/>
          <w:numId w:val="0"/>
        </w:numPr>
        <w:spacing w:line="360" w:lineRule="auto"/>
        <w:rPr>
          <w:rFonts w:hint="eastAsia" w:ascii="宋体" w:hAnsi="宋体" w:eastAsia="宋体" w:cs="宋体"/>
          <w:color w:val="auto"/>
        </w:rPr>
      </w:pPr>
    </w:p>
    <w:p>
      <w:pPr>
        <w:jc w:val="left"/>
        <w:rPr>
          <w:rFonts w:hint="eastAsia" w:ascii="宋体" w:hAnsi="宋体" w:eastAsia="宋体" w:cs="宋体"/>
          <w:bCs/>
          <w:color w:val="auto"/>
          <w:kern w:val="0"/>
          <w:sz w:val="24"/>
        </w:rPr>
      </w:pPr>
      <w:r>
        <w:rPr>
          <w:rFonts w:hint="eastAsia" w:ascii="宋体" w:hAnsi="宋体" w:eastAsia="宋体" w:cs="宋体"/>
          <w:bCs/>
          <w:color w:val="auto"/>
          <w:kern w:val="0"/>
          <w:sz w:val="24"/>
        </w:rPr>
        <w:br w:type="page"/>
      </w:r>
    </w:p>
    <w:p>
      <w:pPr>
        <w:spacing w:line="360" w:lineRule="auto"/>
        <w:rPr>
          <w:rFonts w:hint="eastAsia" w:ascii="宋体" w:hAnsi="宋体" w:eastAsia="宋体" w:cs="宋体"/>
          <w:color w:val="auto"/>
        </w:rPr>
      </w:pPr>
      <w:bookmarkStart w:id="1126" w:name="_Toc15291"/>
      <w:r>
        <w:rPr>
          <w:rFonts w:hint="eastAsia" w:ascii="宋体" w:hAnsi="宋体" w:eastAsia="宋体" w:cs="宋体"/>
          <w:color w:val="auto"/>
        </w:rPr>
        <w:t>（二）其他资料</w:t>
      </w:r>
      <w:bookmarkEnd w:id="1126"/>
    </w:p>
    <w:p>
      <w:pPr>
        <w:spacing w:line="360" w:lineRule="auto"/>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竞争性比选文件要求的商务资料，或其他比选人申请人认为必要的资料，格式自拟。</w:t>
      </w:r>
    </w:p>
    <w:p>
      <w:pPr>
        <w:pStyle w:val="5"/>
        <w:spacing w:line="360" w:lineRule="auto"/>
        <w:ind w:left="0" w:firstLine="0"/>
        <w:jc w:val="center"/>
        <w:rPr>
          <w:rFonts w:hint="eastAsia" w:ascii="宋体" w:hAnsi="宋体" w:eastAsia="宋体" w:cs="宋体"/>
          <w:color w:val="auto"/>
        </w:rPr>
      </w:pPr>
      <w:r>
        <w:rPr>
          <w:rFonts w:hint="eastAsia" w:ascii="宋体" w:hAnsi="宋体" w:eastAsia="宋体" w:cs="宋体"/>
          <w:color w:val="auto"/>
        </w:rPr>
        <w:br w:type="page"/>
      </w:r>
      <w:bookmarkStart w:id="1127" w:name="_Toc4063"/>
      <w:bookmarkStart w:id="1128" w:name="_Toc19384"/>
      <w:bookmarkStart w:id="1129" w:name="_Toc32534"/>
      <w:bookmarkStart w:id="1130" w:name="_Toc18245"/>
      <w:bookmarkStart w:id="1131" w:name="_Toc15044"/>
      <w:bookmarkStart w:id="1132" w:name="_Toc9564"/>
      <w:bookmarkStart w:id="1133" w:name="_Toc24394"/>
      <w:bookmarkStart w:id="1134" w:name="_Toc5191"/>
      <w:bookmarkStart w:id="1135" w:name="_Toc27356"/>
      <w:r>
        <w:rPr>
          <w:rFonts w:hint="eastAsia" w:ascii="宋体" w:hAnsi="宋体" w:eastAsia="宋体" w:cs="宋体"/>
          <w:color w:val="auto"/>
        </w:rPr>
        <w:t>四、技术服务部分</w:t>
      </w:r>
      <w:bookmarkEnd w:id="1127"/>
      <w:bookmarkEnd w:id="1128"/>
      <w:bookmarkEnd w:id="1129"/>
      <w:bookmarkEnd w:id="1130"/>
      <w:bookmarkEnd w:id="1131"/>
      <w:bookmarkEnd w:id="1132"/>
      <w:bookmarkEnd w:id="1133"/>
      <w:bookmarkEnd w:id="1134"/>
      <w:bookmarkEnd w:id="1135"/>
    </w:p>
    <w:p>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32"/>
          <w:szCs w:val="32"/>
          <w:u w:val="single"/>
        </w:rPr>
        <w:br w:type="page"/>
      </w:r>
      <w:r>
        <w:rPr>
          <w:rFonts w:hint="eastAsia" w:ascii="宋体" w:hAnsi="宋体" w:eastAsia="宋体" w:cs="宋体"/>
          <w:b/>
          <w:color w:val="auto"/>
          <w:w w:val="99"/>
          <w:kern w:val="0"/>
          <w:sz w:val="32"/>
          <w:szCs w:val="32"/>
          <w:u w:val="single"/>
        </w:rPr>
        <w:t xml:space="preserve">                              （</w:t>
      </w:r>
      <w:r>
        <w:rPr>
          <w:rFonts w:hint="eastAsia" w:ascii="宋体" w:hAnsi="宋体" w:eastAsia="宋体" w:cs="宋体"/>
          <w:b/>
          <w:color w:val="auto"/>
          <w:w w:val="99"/>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color w:val="auto"/>
          <w:kern w:val="0"/>
          <w:sz w:val="84"/>
          <w:szCs w:val="84"/>
        </w:rPr>
      </w:pPr>
      <w:r>
        <w:rPr>
          <w:rFonts w:hint="eastAsia" w:ascii="宋体" w:hAnsi="宋体" w:eastAsia="宋体" w:cs="宋体"/>
          <w:b/>
          <w:color w:val="auto"/>
          <w:kern w:val="0"/>
          <w:sz w:val="84"/>
          <w:szCs w:val="84"/>
        </w:rPr>
        <w:t>竞争性比选申请文件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center"/>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技术服务部分</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djustRightInd w:val="0"/>
        <w:snapToGrid w:val="0"/>
        <w:spacing w:line="360" w:lineRule="auto"/>
        <w:ind w:firstLine="630" w:firstLineChars="300"/>
        <w:rPr>
          <w:rFonts w:hint="eastAsia" w:ascii="宋体" w:hAnsi="宋体" w:eastAsia="宋体" w:cs="宋体"/>
          <w:color w:val="auto"/>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比选人申请人</w:t>
      </w:r>
      <w:r>
        <w:rPr>
          <w:rFonts w:hint="eastAsia" w:ascii="宋体" w:hAnsi="宋体" w:eastAsia="宋体" w:cs="宋体"/>
          <w:b/>
          <w:color w:val="auto"/>
          <w:spacing w:val="1"/>
          <w:w w:val="99"/>
          <w:kern w:val="0"/>
          <w:sz w:val="28"/>
          <w:szCs w:val="28"/>
        </w:rPr>
        <w:t>：</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（盖单位章）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rPr>
        <w:t>法定代表人或其委托代理人：</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kern w:val="0"/>
          <w:sz w:val="28"/>
          <w:szCs w:val="28"/>
        </w:rPr>
      </w:pPr>
      <w:r>
        <w:rPr>
          <w:rFonts w:hint="eastAsia" w:ascii="宋体" w:hAnsi="宋体" w:eastAsia="宋体" w:cs="宋体"/>
          <w:b/>
          <w:color w:val="auto"/>
          <w:w w:val="99"/>
          <w:kern w:val="0"/>
          <w:sz w:val="28"/>
          <w:szCs w:val="28"/>
          <w:u w:val="single"/>
        </w:rPr>
        <w:t xml:space="preserve">       </w:t>
      </w:r>
      <w:r>
        <w:rPr>
          <w:rFonts w:hint="eastAsia" w:ascii="宋体" w:hAnsi="宋体" w:eastAsia="宋体" w:cs="宋体"/>
          <w:b/>
          <w:color w:val="auto"/>
          <w:w w:val="99"/>
          <w:kern w:val="0"/>
          <w:sz w:val="28"/>
          <w:szCs w:val="28"/>
        </w:rPr>
        <w:t>年</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月</w:t>
      </w:r>
      <w:r>
        <w:rPr>
          <w:rFonts w:hint="eastAsia" w:ascii="宋体" w:hAnsi="宋体" w:eastAsia="宋体" w:cs="宋体"/>
          <w:b/>
          <w:color w:val="auto"/>
          <w:w w:val="198"/>
          <w:kern w:val="0"/>
          <w:sz w:val="28"/>
          <w:szCs w:val="28"/>
          <w:u w:val="single"/>
        </w:rPr>
        <w:t xml:space="preserve">  </w:t>
      </w:r>
      <w:r>
        <w:rPr>
          <w:rFonts w:hint="eastAsia" w:ascii="宋体" w:hAnsi="宋体" w:eastAsia="宋体" w:cs="宋体"/>
          <w:b/>
          <w:color w:val="auto"/>
          <w:w w:val="99"/>
          <w:kern w:val="0"/>
          <w:sz w:val="28"/>
          <w:szCs w:val="28"/>
        </w:rPr>
        <w:t>日</w:t>
      </w:r>
    </w:p>
    <w:p>
      <w:pPr>
        <w:spacing w:line="360" w:lineRule="auto"/>
        <w:jc w:val="center"/>
        <w:rPr>
          <w:rFonts w:hint="eastAsia" w:ascii="宋体" w:hAnsi="宋体" w:eastAsia="宋体" w:cs="宋体"/>
          <w:color w:val="auto"/>
        </w:rPr>
      </w:pPr>
      <w:r>
        <w:rPr>
          <w:rFonts w:hint="eastAsia" w:ascii="宋体" w:hAnsi="宋体" w:eastAsia="宋体" w:cs="宋体"/>
          <w:color w:val="auto"/>
        </w:rPr>
        <w:br w:type="page"/>
      </w:r>
      <w:bookmarkStart w:id="1136" w:name="_Toc19791"/>
      <w:bookmarkStart w:id="1137" w:name="_Toc18941"/>
      <w:bookmarkStart w:id="1138" w:name="_Toc6378"/>
      <w:bookmarkStart w:id="1139" w:name="_Toc14183"/>
      <w:bookmarkStart w:id="1140" w:name="_Toc26285"/>
      <w:bookmarkStart w:id="1141" w:name="_Toc25706"/>
      <w:r>
        <w:rPr>
          <w:rFonts w:hint="eastAsia" w:ascii="宋体" w:hAnsi="宋体" w:eastAsia="宋体" w:cs="宋体"/>
          <w:color w:val="auto"/>
        </w:rPr>
        <w:t xml:space="preserve">                                         目录</w:t>
      </w:r>
      <w:bookmarkEnd w:id="1136"/>
      <w:bookmarkEnd w:id="1137"/>
      <w:bookmarkEnd w:id="1138"/>
      <w:bookmarkEnd w:id="1139"/>
      <w:bookmarkEnd w:id="1140"/>
      <w:bookmarkEnd w:id="1141"/>
    </w:p>
    <w:p>
      <w:pPr>
        <w:jc w:val="center"/>
        <w:rPr>
          <w:rFonts w:hint="eastAsia" w:ascii="宋体" w:hAnsi="宋体" w:eastAsia="宋体" w:cs="宋体"/>
          <w:color w:val="auto"/>
        </w:rPr>
      </w:pPr>
      <w:r>
        <w:rPr>
          <w:rFonts w:hint="eastAsia" w:ascii="宋体" w:hAnsi="宋体" w:eastAsia="宋体" w:cs="宋体"/>
          <w:b/>
          <w:bCs/>
          <w:color w:val="auto"/>
        </w:rPr>
        <w:t>格式自拟</w:t>
      </w:r>
    </w:p>
    <w:p>
      <w:pPr>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bookmarkStart w:id="1142" w:name="_Toc28457"/>
      <w:r>
        <w:rPr>
          <w:rFonts w:hint="eastAsia" w:ascii="宋体" w:hAnsi="宋体" w:eastAsia="宋体" w:cs="宋体"/>
          <w:color w:val="auto"/>
        </w:rPr>
        <w:t>（一）其他资料</w:t>
      </w:r>
      <w:bookmarkEnd w:id="1142"/>
    </w:p>
    <w:p>
      <w:p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竞争性比选文件要求的技术资料，或其他比选人申请人认为必要的资料，格式自拟。</w:t>
      </w:r>
    </w:p>
    <w:p>
      <w:pPr>
        <w:spacing w:line="360" w:lineRule="auto"/>
        <w:jc w:val="left"/>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rPr>
          <w:rFonts w:hint="eastAsia" w:ascii="宋体" w:hAnsi="宋体" w:eastAsia="宋体" w:cs="宋体"/>
          <w:color w:val="auto"/>
        </w:rPr>
      </w:pPr>
    </w:p>
    <w:p>
      <w:pPr>
        <w:pStyle w:val="2"/>
        <w:ind w:firstLine="420"/>
        <w:rPr>
          <w:rFonts w:hint="eastAsia" w:ascii="宋体" w:hAnsi="宋体" w:eastAsia="宋体" w:cs="宋体"/>
          <w:color w:val="auto"/>
        </w:rPr>
      </w:pP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rPr>
        <w:t>（完）</w:t>
      </w:r>
    </w:p>
    <w:p>
      <w:pPr>
        <w:jc w:val="left"/>
        <w:rPr>
          <w:rFonts w:hint="eastAsia" w:ascii="宋体" w:hAnsi="宋体" w:eastAsia="宋体" w:cs="宋体"/>
          <w:b/>
          <w:color w:val="auto"/>
          <w:kern w:val="0"/>
          <w:sz w:val="32"/>
          <w:szCs w:val="32"/>
        </w:rPr>
      </w:pPr>
    </w:p>
    <w:p>
      <w:pPr>
        <w:jc w:val="left"/>
        <w:rPr>
          <w:rFonts w:hint="eastAsia" w:ascii="宋体" w:hAnsi="宋体" w:eastAsia="宋体" w:cs="宋体"/>
          <w:b/>
          <w:color w:val="auto"/>
          <w:kern w:val="0"/>
          <w:sz w:val="32"/>
          <w:szCs w:val="32"/>
        </w:rPr>
      </w:pPr>
    </w:p>
    <w:bookmarkEnd w:id="1052"/>
    <w:bookmarkEnd w:id="1053"/>
    <w:p>
      <w:pPr>
        <w:pStyle w:val="2"/>
        <w:ind w:firstLine="0" w:firstLineChars="0"/>
        <w:rPr>
          <w:rFonts w:hint="eastAsia" w:ascii="宋体" w:hAnsi="宋体" w:eastAsia="宋体" w:cs="宋体"/>
          <w:color w:val="auto"/>
        </w:rPr>
      </w:pPr>
    </w:p>
    <w:p>
      <w:pPr>
        <w:rPr>
          <w:rFonts w:hint="eastAsia" w:ascii="宋体" w:hAnsi="宋体" w:eastAsia="宋体" w:cs="宋体"/>
          <w:color w:val="auto"/>
        </w:rPr>
      </w:pPr>
    </w:p>
    <w:sectPr>
      <w:headerReference r:id="rId13" w:type="default"/>
      <w:footerReference r:id="rId14" w:type="default"/>
      <w:pgSz w:w="11906" w:h="16838"/>
      <w:pgMar w:top="1418" w:right="1361"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snapToGr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snapToGrid/>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snapToGrid/>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- 2 -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snapToGrid/>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- 16 -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- 16 -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snapToGrid/>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- 19 -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- 19 -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jc w:val="right"/>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PlfknQAAAAAwEAAA8AAAAAAAAAAQAgAAAAIgAAAGRycy9kb3ducmV2Lnht&#10;bFBLAQIUABQAAAAIAIdO4kBhDJcQyAEAAI0DAAAOAAAAAAAAAAEAIAAAAB8BAABkcnMvZTJvRG9j&#10;LnhtbFBLBQYAAAAABgAGAFkBAABZBQAAAAA=&#10;">
              <v:fill on="f" focussize="0,0"/>
              <v:stroke on="f"/>
              <v:imagedata o:title=""/>
              <o:lock v:ext="edit" aspectratio="f"/>
              <v:textbox inset="0mm,0mm,0mm,0mm" style="mso-fit-shape-to-text:t;">
                <w:txbxContent>
                  <w:p>
                    <w:pPr>
                      <w:pStyle w:val="10"/>
                      <w:jc w:val="right"/>
                    </w:pPr>
                    <w:r>
                      <w:t xml:space="preserve">第 </w:t>
                    </w:r>
                    <w:r>
                      <w:fldChar w:fldCharType="begin"/>
                    </w:r>
                    <w:r>
                      <w:instrText xml:space="preserve"> PAGE  \* MERGEFORMAT </w:instrText>
                    </w:r>
                    <w:r>
                      <w:fldChar w:fldCharType="separate"/>
                    </w:r>
                    <w:r>
                      <w:t>- 22 -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jc w:val="right"/>
                          </w:pPr>
                          <w:r>
                            <w:t xml:space="preserve">第 </w:t>
                          </w:r>
                          <w:r>
                            <w:fldChar w:fldCharType="begin"/>
                          </w:r>
                          <w:r>
                            <w:instrText xml:space="preserve"> PAGE  \* MERGEFORMAT </w:instrText>
                          </w:r>
                          <w:r>
                            <w:fldChar w:fldCharType="separate"/>
                          </w:r>
                          <w:r>
                            <w:t>- 26 -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HrWLn7HAQAAjQMAAA4AAAAAAAAAAQAgAAAAHwEAAGRycy9lMm9Eb2Mu&#10;eG1sUEsFBgAAAAAGAAYAWQEAAFgFAAAAAA==&#10;">
              <v:fill on="f" focussize="0,0"/>
              <v:stroke on="f"/>
              <v:imagedata o:title=""/>
              <o:lock v:ext="edit" aspectratio="f"/>
              <v:textbox inset="0mm,0mm,0mm,0mm" style="mso-fit-shape-to-text:t;">
                <w:txbxContent>
                  <w:p>
                    <w:pPr>
                      <w:pStyle w:val="10"/>
                      <w:jc w:val="right"/>
                    </w:pPr>
                    <w:r>
                      <w:t xml:space="preserve">第 </w:t>
                    </w:r>
                    <w:r>
                      <w:fldChar w:fldCharType="begin"/>
                    </w:r>
                    <w:r>
                      <w:instrText xml:space="preserve"> PAGE  \* MERGEFORMAT </w:instrText>
                    </w:r>
                    <w:r>
                      <w:fldChar w:fldCharType="separate"/>
                    </w:r>
                    <w:r>
                      <w:t>- 26 -</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line="360" w:lineRule="auto"/>
      <w:ind w:left="1433" w:hanging="1433"/>
    </w:pPr>
    <w:r>
      <w:rPr>
        <w:rFonts w:hint="eastAsia" w:ascii="宋体" w:hAnsi="宋体" w:cs="Arial"/>
        <w:bCs/>
        <w:i/>
        <w:sz w:val="18"/>
        <w:szCs w:val="18"/>
      </w:rPr>
      <w:t>缙云山索道</w:t>
    </w:r>
    <w:r>
      <w:rPr>
        <w:rFonts w:hint="eastAsia" w:ascii="宋体" w:hAnsi="宋体" w:cs="Arial"/>
        <w:bCs/>
        <w:i/>
        <w:sz w:val="18"/>
        <w:szCs w:val="18"/>
        <w:lang w:eastAsia="zh-CN"/>
      </w:rPr>
      <w:t>电气设备改造</w:t>
    </w:r>
    <w:r>
      <w:rPr>
        <w:rFonts w:hint="eastAsia" w:ascii="宋体" w:hAnsi="宋体" w:cs="Arial"/>
        <w:bCs/>
        <w:i/>
        <w:sz w:val="18"/>
        <w:szCs w:val="18"/>
      </w:rPr>
      <w:t xml:space="preserve">                                          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宋体" w:hAnsi="宋体" w:cs="Arial"/>
        <w:bCs/>
        <w:i/>
      </w:rPr>
      <w:t>缙云山索道</w:t>
    </w:r>
    <w:r>
      <w:rPr>
        <w:rFonts w:hint="eastAsia" w:ascii="宋体" w:hAnsi="宋体" w:cs="Arial"/>
        <w:bCs/>
        <w:i/>
        <w:lang w:eastAsia="zh-CN"/>
      </w:rPr>
      <w:t>电气设备改造</w:t>
    </w:r>
    <w:r>
      <w:rPr>
        <w:rFonts w:hint="eastAsia" w:ascii="宋体" w:hAnsi="宋体" w:cs="Arial"/>
        <w:bCs/>
        <w:i/>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宋体" w:hAnsi="宋体" w:cs="Arial"/>
        <w:bCs/>
        <w:i/>
      </w:rPr>
      <w:t>缙云山索道</w:t>
    </w:r>
    <w:r>
      <w:rPr>
        <w:rFonts w:hint="eastAsia" w:ascii="宋体" w:hAnsi="宋体" w:cs="Arial"/>
        <w:bCs/>
        <w:i/>
        <w:lang w:eastAsia="zh-CN"/>
      </w:rPr>
      <w:t>电气设备改造</w:t>
    </w:r>
    <w:r>
      <w:rPr>
        <w:rFonts w:hint="eastAsia" w:ascii="宋体" w:hAnsi="宋体" w:cs="Arial"/>
        <w:bCs/>
        <w:i/>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2D375"/>
    <w:multiLevelType w:val="singleLevel"/>
    <w:tmpl w:val="B472D375"/>
    <w:lvl w:ilvl="0" w:tentative="0">
      <w:start w:val="1"/>
      <w:numFmt w:val="decimal"/>
      <w:suff w:val="nothing"/>
      <w:lvlText w:val="%1、"/>
      <w:lvlJc w:val="left"/>
    </w:lvl>
  </w:abstractNum>
  <w:abstractNum w:abstractNumId="1">
    <w:nsid w:val="C506E811"/>
    <w:multiLevelType w:val="singleLevel"/>
    <w:tmpl w:val="C506E811"/>
    <w:lvl w:ilvl="0" w:tentative="0">
      <w:start w:val="4"/>
      <w:numFmt w:val="chineseCounting"/>
      <w:suff w:val="nothing"/>
      <w:lvlText w:val="第%1章　"/>
      <w:lvlJc w:val="left"/>
      <w:rPr>
        <w:rFonts w:hint="eastAsia"/>
      </w:rPr>
    </w:lvl>
  </w:abstractNum>
  <w:abstractNum w:abstractNumId="2">
    <w:nsid w:val="CF9DE7EB"/>
    <w:multiLevelType w:val="singleLevel"/>
    <w:tmpl w:val="CF9DE7EB"/>
    <w:lvl w:ilvl="0" w:tentative="0">
      <w:start w:val="1"/>
      <w:numFmt w:val="chineseCounting"/>
      <w:suff w:val="nothing"/>
      <w:lvlText w:val="%1、"/>
      <w:lvlJc w:val="left"/>
      <w:rPr>
        <w:rFonts w:hint="eastAsia"/>
      </w:rPr>
    </w:lvl>
  </w:abstractNum>
  <w:abstractNum w:abstractNumId="3">
    <w:nsid w:val="03B19F43"/>
    <w:multiLevelType w:val="singleLevel"/>
    <w:tmpl w:val="03B19F43"/>
    <w:lvl w:ilvl="0" w:tentative="0">
      <w:start w:val="1"/>
      <w:numFmt w:val="chineseCounting"/>
      <w:suff w:val="nothing"/>
      <w:lvlText w:val="（%1）"/>
      <w:lvlJc w:val="left"/>
      <w:rPr>
        <w:rFonts w:hint="eastAsia"/>
      </w:rPr>
    </w:lvl>
  </w:abstractNum>
  <w:abstractNum w:abstractNumId="4">
    <w:nsid w:val="1FD0B50C"/>
    <w:multiLevelType w:val="singleLevel"/>
    <w:tmpl w:val="1FD0B50C"/>
    <w:lvl w:ilvl="0" w:tentative="0">
      <w:start w:val="2"/>
      <w:numFmt w:val="chineseCounting"/>
      <w:suff w:val="nothing"/>
      <w:lvlText w:val="（%1）"/>
      <w:lvlJc w:val="left"/>
      <w:rPr>
        <w:rFonts w:hint="eastAsia"/>
      </w:rPr>
    </w:lvl>
  </w:abstractNum>
  <w:abstractNum w:abstractNumId="5">
    <w:nsid w:val="262D37FF"/>
    <w:multiLevelType w:val="multilevel"/>
    <w:tmpl w:val="262D37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3A1A15"/>
    <w:multiLevelType w:val="multilevel"/>
    <w:tmpl w:val="393A1A15"/>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B157CD"/>
    <w:multiLevelType w:val="singleLevel"/>
    <w:tmpl w:val="4BB157CD"/>
    <w:lvl w:ilvl="0" w:tentative="0">
      <w:start w:val="5"/>
      <w:numFmt w:val="chineseCounting"/>
      <w:suff w:val="nothing"/>
      <w:lvlText w:val="%1、"/>
      <w:lvlJc w:val="left"/>
      <w:rPr>
        <w:rFonts w:hint="eastAsia"/>
      </w:rPr>
    </w:lvl>
  </w:abstractNum>
  <w:abstractNum w:abstractNumId="8">
    <w:nsid w:val="53782023"/>
    <w:multiLevelType w:val="singleLevel"/>
    <w:tmpl w:val="53782023"/>
    <w:lvl w:ilvl="0" w:tentative="0">
      <w:start w:val="3"/>
      <w:numFmt w:val="chineseCounting"/>
      <w:suff w:val="space"/>
      <w:lvlText w:val="第%1章"/>
      <w:lvlJc w:val="left"/>
      <w:rPr>
        <w:rFonts w:hint="eastAsia"/>
      </w:rPr>
    </w:lvl>
  </w:abstractNum>
  <w:abstractNum w:abstractNumId="9">
    <w:nsid w:val="68FD0C17"/>
    <w:multiLevelType w:val="singleLevel"/>
    <w:tmpl w:val="68FD0C17"/>
    <w:lvl w:ilvl="0" w:tentative="0">
      <w:start w:val="1"/>
      <w:numFmt w:val="decimal"/>
      <w:suff w:val="nothing"/>
      <w:lvlText w:val="（%1）"/>
      <w:lvlJc w:val="left"/>
    </w:lvl>
  </w:abstractNum>
  <w:abstractNum w:abstractNumId="10">
    <w:nsid w:val="70E273A9"/>
    <w:multiLevelType w:val="singleLevel"/>
    <w:tmpl w:val="70E273A9"/>
    <w:lvl w:ilvl="0" w:tentative="0">
      <w:start w:val="1"/>
      <w:numFmt w:val="bullet"/>
      <w:lvlText w:val=""/>
      <w:lvlJc w:val="left"/>
      <w:pPr>
        <w:ind w:left="420" w:hanging="420"/>
      </w:pPr>
      <w:rPr>
        <w:rFonts w:hint="default" w:ascii="Wingdings" w:hAnsi="Wingdings"/>
        <w:color w:val="000000" w:themeColor="text1"/>
        <w:u w:val="single"/>
        <w14:textFill>
          <w14:solidFill>
            <w14:schemeClr w14:val="tx1"/>
          </w14:solidFill>
        </w14:textFill>
      </w:rPr>
    </w:lvl>
  </w:abstractNum>
  <w:abstractNum w:abstractNumId="11">
    <w:nsid w:val="78AA3102"/>
    <w:multiLevelType w:val="singleLevel"/>
    <w:tmpl w:val="78AA3102"/>
    <w:lvl w:ilvl="0" w:tentative="0">
      <w:start w:val="2"/>
      <w:numFmt w:val="chineseCounting"/>
      <w:suff w:val="nothing"/>
      <w:lvlText w:val="%1、"/>
      <w:lvlJc w:val="left"/>
      <w:rPr>
        <w:rFonts w:hint="eastAsia"/>
      </w:rPr>
    </w:lvl>
  </w:abstractNum>
  <w:num w:numId="1">
    <w:abstractNumId w:val="11"/>
  </w:num>
  <w:num w:numId="2">
    <w:abstractNumId w:val="10"/>
  </w:num>
  <w:num w:numId="3">
    <w:abstractNumId w:val="9"/>
  </w:num>
  <w:num w:numId="4">
    <w:abstractNumId w:val="8"/>
  </w:num>
  <w:num w:numId="5">
    <w:abstractNumId w:val="0"/>
  </w:num>
  <w:num w:numId="6">
    <w:abstractNumId w:val="1"/>
  </w:num>
  <w:num w:numId="7">
    <w:abstractNumId w:val="2"/>
  </w:num>
  <w:num w:numId="8">
    <w:abstractNumId w:val="7"/>
  </w:num>
  <w:num w:numId="9">
    <w:abstractNumId w:val="5"/>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WM3MTFhNDg0NzhkZDYyNjgxMWY0MDQxNGZhOWIifQ=="/>
  </w:docVars>
  <w:rsids>
    <w:rsidRoot w:val="138F4C38"/>
    <w:rsid w:val="00536BCF"/>
    <w:rsid w:val="03420E10"/>
    <w:rsid w:val="044A0D07"/>
    <w:rsid w:val="05260A95"/>
    <w:rsid w:val="0764605B"/>
    <w:rsid w:val="09287921"/>
    <w:rsid w:val="0C215638"/>
    <w:rsid w:val="10D85D35"/>
    <w:rsid w:val="11783FAC"/>
    <w:rsid w:val="138F4C38"/>
    <w:rsid w:val="14034FD3"/>
    <w:rsid w:val="14BD3808"/>
    <w:rsid w:val="1615203E"/>
    <w:rsid w:val="167040F4"/>
    <w:rsid w:val="16EC5577"/>
    <w:rsid w:val="175B49BE"/>
    <w:rsid w:val="17D770E2"/>
    <w:rsid w:val="1B672CA1"/>
    <w:rsid w:val="1D2D0F6A"/>
    <w:rsid w:val="1D3C30C0"/>
    <w:rsid w:val="1D58093E"/>
    <w:rsid w:val="226E1D52"/>
    <w:rsid w:val="2A0D066C"/>
    <w:rsid w:val="2C263FA0"/>
    <w:rsid w:val="2FAE12F8"/>
    <w:rsid w:val="2FF1247C"/>
    <w:rsid w:val="30764A6B"/>
    <w:rsid w:val="31401957"/>
    <w:rsid w:val="32384738"/>
    <w:rsid w:val="35ED45F9"/>
    <w:rsid w:val="38E9279A"/>
    <w:rsid w:val="39012645"/>
    <w:rsid w:val="395801EF"/>
    <w:rsid w:val="3C1F12B2"/>
    <w:rsid w:val="3C770CFE"/>
    <w:rsid w:val="3D115565"/>
    <w:rsid w:val="4181492D"/>
    <w:rsid w:val="419A23EC"/>
    <w:rsid w:val="436A5B99"/>
    <w:rsid w:val="4705606A"/>
    <w:rsid w:val="4AF90BD3"/>
    <w:rsid w:val="4B130F28"/>
    <w:rsid w:val="4D995AA4"/>
    <w:rsid w:val="5005752D"/>
    <w:rsid w:val="52C05C02"/>
    <w:rsid w:val="553B54AF"/>
    <w:rsid w:val="556851B9"/>
    <w:rsid w:val="55BF59A0"/>
    <w:rsid w:val="573922FA"/>
    <w:rsid w:val="57547D67"/>
    <w:rsid w:val="57CC70D3"/>
    <w:rsid w:val="59ED7B5D"/>
    <w:rsid w:val="5A2D1DE1"/>
    <w:rsid w:val="5B882821"/>
    <w:rsid w:val="5C110814"/>
    <w:rsid w:val="5C4B7797"/>
    <w:rsid w:val="5CCF02E3"/>
    <w:rsid w:val="5DC56D29"/>
    <w:rsid w:val="6063160C"/>
    <w:rsid w:val="63443793"/>
    <w:rsid w:val="65427DC1"/>
    <w:rsid w:val="65D61FE5"/>
    <w:rsid w:val="68604E82"/>
    <w:rsid w:val="692311BF"/>
    <w:rsid w:val="6A6255CE"/>
    <w:rsid w:val="6BDF4621"/>
    <w:rsid w:val="6D2573E8"/>
    <w:rsid w:val="6E150DB1"/>
    <w:rsid w:val="713F1C33"/>
    <w:rsid w:val="73F9363E"/>
    <w:rsid w:val="75093C0E"/>
    <w:rsid w:val="7A874048"/>
    <w:rsid w:val="7BE93FCE"/>
    <w:rsid w:val="7E383BCB"/>
    <w:rsid w:val="7E55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jc w:val="center"/>
      <w:outlineLvl w:val="0"/>
    </w:pPr>
    <w:rPr>
      <w:b/>
      <w:bCs/>
      <w:kern w:val="44"/>
      <w:sz w:val="36"/>
      <w:szCs w:val="44"/>
    </w:rPr>
  </w:style>
  <w:style w:type="paragraph" w:styleId="5">
    <w:name w:val="heading 2"/>
    <w:basedOn w:val="1"/>
    <w:next w:val="1"/>
    <w:qFormat/>
    <w:uiPriority w:val="0"/>
    <w:pPr>
      <w:keepNext/>
      <w:keepLines/>
      <w:tabs>
        <w:tab w:val="left" w:pos="576"/>
      </w:tabs>
      <w:spacing w:before="100" w:after="100"/>
      <w:ind w:left="578" w:hanging="576"/>
      <w:jc w:val="left"/>
      <w:outlineLvl w:val="1"/>
    </w:pPr>
    <w:rPr>
      <w:rFonts w:eastAsia="仿宋_GB2312"/>
      <w:b/>
      <w:sz w:val="28"/>
    </w:rPr>
  </w:style>
  <w:style w:type="paragraph" w:styleId="6">
    <w:name w:val="heading 3"/>
    <w:basedOn w:val="1"/>
    <w:next w:val="1"/>
    <w:qFormat/>
    <w:uiPriority w:val="0"/>
    <w:pPr>
      <w:keepNext/>
      <w:keepLines/>
      <w:tabs>
        <w:tab w:val="left" w:pos="720"/>
      </w:tabs>
      <w:spacing w:before="100" w:after="100"/>
      <w:ind w:left="720" w:hanging="720"/>
      <w:jc w:val="left"/>
      <w:outlineLvl w:val="2"/>
    </w:pPr>
    <w:rPr>
      <w:rFonts w:eastAsia="仿宋_GB2312"/>
      <w:b/>
    </w:rPr>
  </w:style>
  <w:style w:type="paragraph" w:styleId="7">
    <w:name w:val="heading 4"/>
    <w:basedOn w:val="1"/>
    <w:next w:val="1"/>
    <w:qFormat/>
    <w:uiPriority w:val="0"/>
    <w:pPr>
      <w:keepNext/>
      <w:tabs>
        <w:tab w:val="left" w:pos="864"/>
      </w:tabs>
      <w:ind w:left="862" w:hanging="864"/>
      <w:outlineLvl w:val="3"/>
    </w:pPr>
    <w:rPr>
      <w:rFonts w:eastAsia="仿宋_GB2312"/>
      <w:b/>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200" w:firstLineChars="200"/>
    </w:p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qFormat/>
    <w:uiPriority w:val="0"/>
    <w:pPr>
      <w:jc w:val="left"/>
    </w:pPr>
  </w:style>
  <w:style w:type="paragraph" w:styleId="9">
    <w:name w:val="Body Text Indent"/>
    <w:basedOn w:val="1"/>
    <w:unhideWhenUsed/>
    <w:qFormat/>
    <w:uiPriority w:val="0"/>
    <w:pPr>
      <w:ind w:firstLine="407" w:firstLine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rFonts w:asciiTheme="minorHAnsi" w:hAnsiTheme="minorHAnsi" w:cstheme="minorHAnsi"/>
      <w:caps/>
      <w:sz w:val="20"/>
      <w:szCs w:val="20"/>
    </w:rPr>
  </w:style>
  <w:style w:type="paragraph" w:styleId="13">
    <w:name w:val="Subtitle"/>
    <w:basedOn w:val="1"/>
    <w:next w:val="1"/>
    <w:qFormat/>
    <w:uiPriority w:val="0"/>
    <w:pPr>
      <w:widowControl/>
      <w:jc w:val="center"/>
    </w:pPr>
    <w:rPr>
      <w:kern w:val="0"/>
      <w:sz w:val="20"/>
      <w:u w:val="single"/>
      <w:lang w:eastAsia="en-US"/>
    </w:rPr>
  </w:style>
  <w:style w:type="paragraph" w:styleId="14">
    <w:name w:val="toc 2"/>
    <w:basedOn w:val="5"/>
    <w:next w:val="1"/>
    <w:unhideWhenUsed/>
    <w:qFormat/>
    <w:uiPriority w:val="39"/>
    <w:pPr>
      <w:keepNext w:val="0"/>
      <w:keepLines w:val="0"/>
      <w:tabs>
        <w:tab w:val="clear" w:pos="576"/>
      </w:tabs>
      <w:spacing w:before="0" w:after="0"/>
      <w:ind w:left="210" w:firstLine="0"/>
      <w:outlineLvl w:val="9"/>
    </w:pPr>
    <w:rPr>
      <w:rFonts w:eastAsia="宋体" w:asciiTheme="minorHAnsi" w:hAnsiTheme="minorHAnsi" w:cstheme="minorHAnsi"/>
      <w:b w:val="0"/>
      <w:smallCaps/>
      <w:sz w:val="20"/>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9"/>
    <w:qFormat/>
    <w:uiPriority w:val="0"/>
    <w:pPr>
      <w:spacing w:after="120"/>
      <w:ind w:left="420" w:leftChars="200" w:firstLine="420"/>
    </w:pPr>
  </w:style>
  <w:style w:type="character" w:customStyle="1" w:styleId="1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0">
    <w:name w:val="样式3"/>
    <w:basedOn w:val="6"/>
    <w:qFormat/>
    <w:uiPriority w:val="0"/>
    <w:pPr>
      <w:tabs>
        <w:tab w:val="clear" w:pos="720"/>
      </w:tabs>
      <w:autoSpaceDE w:val="0"/>
      <w:autoSpaceDN w:val="0"/>
      <w:adjustRightInd w:val="0"/>
      <w:spacing w:before="0" w:after="0" w:line="360" w:lineRule="auto"/>
      <w:ind w:left="119" w:right="-23" w:firstLine="0"/>
    </w:pPr>
    <w:rPr>
      <w:rFonts w:ascii="宋体" w:hAnsi="宋体"/>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15315</Words>
  <Characters>17477</Characters>
  <Lines>0</Lines>
  <Paragraphs>0</Paragraphs>
  <TotalTime>168</TotalTime>
  <ScaleCrop>false</ScaleCrop>
  <LinksUpToDate>false</LinksUpToDate>
  <CharactersWithSpaces>19141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2023-03-14T05:25:00Z</dcterms:created>
  <dc:creator>真爱放手</dc:creator>
  <cp:lastModifiedBy>小瑶、</cp:lastModifiedBy>
  <dcterms:modified xsi:type="dcterms:W3CDTF">2023-06-07T02:07:10Z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84A2CB87D8F04FCA901625BEF747C4E6_13</vt:lpwstr>
  </property>
</Properties>
</file>